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15F6" w:rsidRDefault="00F915F6" w:rsidP="00F915F6">
      <w:pPr>
        <w:ind w:firstLine="360"/>
        <w:jc w:val="both"/>
        <w:rPr>
          <w:sz w:val="22"/>
          <w:u w:val="single"/>
        </w:rPr>
      </w:pPr>
      <w:r>
        <w:rPr>
          <w:sz w:val="22"/>
          <w:u w:val="single"/>
        </w:rPr>
        <w:t>Учитывая опасность террористических актов, каждый гражданин должен знать меры по предупреждению и порядок действий в условиях угрозы террористических актов.</w:t>
      </w:r>
    </w:p>
    <w:p w:rsidR="00F915F6" w:rsidRDefault="00F915F6" w:rsidP="00F915F6">
      <w:pPr>
        <w:ind w:firstLine="360"/>
        <w:jc w:val="both"/>
        <w:rPr>
          <w:sz w:val="22"/>
        </w:rPr>
      </w:pPr>
    </w:p>
    <w:p w:rsidR="00F915F6" w:rsidRDefault="00F915F6" w:rsidP="00F915F6">
      <w:pPr>
        <w:ind w:firstLine="360"/>
        <w:jc w:val="both"/>
        <w:rPr>
          <w:b/>
          <w:sz w:val="22"/>
        </w:rPr>
      </w:pPr>
      <w:r>
        <w:rPr>
          <w:b/>
          <w:sz w:val="22"/>
        </w:rPr>
        <w:t>В целях предупреждения проведения террористического акта в жилом доме (общественном здании) необходимо:</w:t>
      </w:r>
    </w:p>
    <w:p w:rsidR="00F915F6" w:rsidRDefault="00F915F6" w:rsidP="00F915F6">
      <w:pPr>
        <w:ind w:firstLine="360"/>
        <w:jc w:val="both"/>
        <w:rPr>
          <w:b/>
          <w:sz w:val="22"/>
        </w:rPr>
      </w:pPr>
    </w:p>
    <w:p w:rsidR="00F915F6" w:rsidRDefault="00F915F6" w:rsidP="00F915F6">
      <w:pPr>
        <w:numPr>
          <w:ilvl w:val="0"/>
          <w:numId w:val="1"/>
        </w:numPr>
        <w:tabs>
          <w:tab w:val="clear" w:pos="720"/>
          <w:tab w:val="num" w:pos="284"/>
        </w:tabs>
        <w:ind w:left="0" w:firstLine="284"/>
        <w:jc w:val="both"/>
        <w:rPr>
          <w:sz w:val="22"/>
        </w:rPr>
      </w:pPr>
      <w:r w:rsidRPr="00F915F6">
        <w:rPr>
          <w:sz w:val="22"/>
        </w:rPr>
        <w:t>сообщить об открытых дверях подвалов, чердаков в жилищн</w:t>
      </w:r>
      <w:proofErr w:type="gramStart"/>
      <w:r w:rsidRPr="00F915F6">
        <w:rPr>
          <w:sz w:val="22"/>
        </w:rPr>
        <w:t>о-</w:t>
      </w:r>
      <w:proofErr w:type="gramEnd"/>
      <w:r w:rsidRPr="00F915F6">
        <w:rPr>
          <w:sz w:val="22"/>
        </w:rPr>
        <w:t xml:space="preserve"> коммунальное предприятие, обслуживающее  ваш дом;</w:t>
      </w:r>
    </w:p>
    <w:p w:rsidR="00F915F6" w:rsidRPr="00F915F6" w:rsidRDefault="00F915F6" w:rsidP="00F915F6">
      <w:pPr>
        <w:numPr>
          <w:ilvl w:val="0"/>
          <w:numId w:val="1"/>
        </w:numPr>
        <w:tabs>
          <w:tab w:val="clear" w:pos="720"/>
          <w:tab w:val="num" w:pos="284"/>
        </w:tabs>
        <w:ind w:left="0" w:firstLine="284"/>
        <w:jc w:val="both"/>
        <w:rPr>
          <w:sz w:val="22"/>
        </w:rPr>
      </w:pPr>
      <w:r w:rsidRPr="00F915F6">
        <w:rPr>
          <w:sz w:val="22"/>
        </w:rPr>
        <w:t>не оставлять без внимания появление у здания и проявляющих к нему интерес посторонних лиц,  не имеющих к нему функциональной принадлежности;</w:t>
      </w:r>
    </w:p>
    <w:p w:rsidR="00F915F6" w:rsidRDefault="00F915F6" w:rsidP="00F915F6">
      <w:pPr>
        <w:numPr>
          <w:ilvl w:val="0"/>
          <w:numId w:val="1"/>
        </w:numPr>
        <w:tabs>
          <w:tab w:val="num" w:pos="284"/>
        </w:tabs>
        <w:ind w:left="0" w:firstLine="284"/>
        <w:jc w:val="both"/>
        <w:rPr>
          <w:sz w:val="22"/>
        </w:rPr>
      </w:pPr>
      <w:r>
        <w:rPr>
          <w:sz w:val="22"/>
        </w:rPr>
        <w:t xml:space="preserve">обратить внимание на постановку на стоянку возле здания незнакомых, безнадзорных автомобилей, загруженных или закрытых контейнеров и других подозрительных предметов. </w:t>
      </w:r>
    </w:p>
    <w:p w:rsidR="00F915F6" w:rsidRDefault="00F915F6" w:rsidP="00F915F6">
      <w:pPr>
        <w:ind w:left="360"/>
        <w:jc w:val="both"/>
        <w:rPr>
          <w:b/>
          <w:sz w:val="22"/>
        </w:rPr>
      </w:pPr>
      <w:r>
        <w:rPr>
          <w:sz w:val="22"/>
        </w:rPr>
        <w:t xml:space="preserve">                                                                                                                                              </w:t>
      </w:r>
    </w:p>
    <w:p w:rsidR="00F915F6" w:rsidRDefault="00F915F6" w:rsidP="00F915F6">
      <w:pPr>
        <w:pStyle w:val="2"/>
        <w:ind w:firstLine="0"/>
        <w:jc w:val="both"/>
        <w:rPr>
          <w:color w:val="000000"/>
          <w:sz w:val="22"/>
        </w:rPr>
      </w:pPr>
      <w:r>
        <w:rPr>
          <w:b w:val="0"/>
          <w:color w:val="000000"/>
          <w:sz w:val="22"/>
        </w:rPr>
        <w:tab/>
      </w:r>
      <w:r>
        <w:rPr>
          <w:color w:val="000000"/>
          <w:sz w:val="22"/>
        </w:rPr>
        <w:t>В случае обнаружения подозрительных предметов:</w:t>
      </w:r>
    </w:p>
    <w:p w:rsidR="00F915F6" w:rsidRDefault="00F915F6" w:rsidP="00F915F6">
      <w:pPr>
        <w:pStyle w:val="2"/>
        <w:ind w:firstLine="0"/>
        <w:jc w:val="both"/>
        <w:rPr>
          <w:sz w:val="22"/>
        </w:rPr>
      </w:pPr>
    </w:p>
    <w:p w:rsidR="00F915F6" w:rsidRDefault="00F915F6" w:rsidP="00F915F6">
      <w:pPr>
        <w:pStyle w:val="2"/>
        <w:numPr>
          <w:ilvl w:val="0"/>
          <w:numId w:val="2"/>
        </w:numPr>
        <w:jc w:val="both"/>
        <w:rPr>
          <w:b w:val="0"/>
          <w:sz w:val="22"/>
          <w:u w:val="single"/>
        </w:rPr>
      </w:pPr>
      <w:r>
        <w:rPr>
          <w:b w:val="0"/>
          <w:sz w:val="22"/>
        </w:rPr>
        <w:t xml:space="preserve">Незамедлительно сообщить ближайшему должностному лицу (если находишься в магазине, учреждении и т.д.), позвонить в дежурную часть </w:t>
      </w:r>
      <w:r>
        <w:rPr>
          <w:b w:val="0"/>
          <w:sz w:val="22"/>
          <w:u w:val="single"/>
        </w:rPr>
        <w:t>ОВД  по телефону - 02, Службу спасения – 01.</w:t>
      </w:r>
    </w:p>
    <w:p w:rsidR="00F915F6" w:rsidRDefault="00F915F6" w:rsidP="00F915F6">
      <w:pPr>
        <w:pStyle w:val="2"/>
        <w:ind w:firstLine="0"/>
        <w:jc w:val="both"/>
        <w:rPr>
          <w:b w:val="0"/>
          <w:sz w:val="22"/>
        </w:rPr>
      </w:pPr>
    </w:p>
    <w:p w:rsidR="00F915F6" w:rsidRDefault="00F915F6" w:rsidP="00F915F6">
      <w:pPr>
        <w:pStyle w:val="2"/>
        <w:numPr>
          <w:ilvl w:val="0"/>
          <w:numId w:val="2"/>
        </w:numPr>
        <w:jc w:val="both"/>
        <w:rPr>
          <w:b w:val="0"/>
          <w:sz w:val="22"/>
        </w:rPr>
      </w:pPr>
      <w:r>
        <w:rPr>
          <w:b w:val="0"/>
          <w:sz w:val="22"/>
        </w:rPr>
        <w:t>До прибытия оперативно-следственной группы всем находиться на безопасном расстоянии от обнаруженного предмета.</w:t>
      </w:r>
    </w:p>
    <w:p w:rsidR="00F915F6" w:rsidRDefault="00F915F6" w:rsidP="00F915F6">
      <w:pPr>
        <w:pStyle w:val="2"/>
        <w:ind w:firstLine="0"/>
        <w:jc w:val="both"/>
        <w:rPr>
          <w:b w:val="0"/>
          <w:sz w:val="22"/>
        </w:rPr>
      </w:pPr>
    </w:p>
    <w:p w:rsidR="00F915F6" w:rsidRDefault="00F915F6" w:rsidP="00F915F6">
      <w:pPr>
        <w:pStyle w:val="2"/>
        <w:numPr>
          <w:ilvl w:val="0"/>
          <w:numId w:val="2"/>
        </w:numPr>
        <w:jc w:val="both"/>
        <w:rPr>
          <w:b w:val="0"/>
          <w:sz w:val="22"/>
        </w:rPr>
      </w:pPr>
      <w:r>
        <w:rPr>
          <w:b w:val="0"/>
          <w:sz w:val="22"/>
        </w:rPr>
        <w:t>Обеспечить эвакуацию людей из опасной  зоны.</w:t>
      </w:r>
    </w:p>
    <w:p w:rsidR="001256A2" w:rsidRDefault="001256A2"/>
    <w:p w:rsidR="00F915F6" w:rsidRDefault="00F915F6"/>
    <w:p w:rsidR="00F915F6" w:rsidRDefault="00F915F6"/>
    <w:p w:rsidR="00F915F6" w:rsidRDefault="00F915F6"/>
    <w:p w:rsidR="00F915F6" w:rsidRDefault="00F915F6" w:rsidP="00F915F6">
      <w:pPr>
        <w:pStyle w:val="2"/>
        <w:ind w:firstLine="0"/>
        <w:jc w:val="center"/>
        <w:rPr>
          <w:color w:val="000000"/>
          <w:sz w:val="22"/>
        </w:rPr>
      </w:pPr>
      <w:r>
        <w:rPr>
          <w:color w:val="000000"/>
          <w:sz w:val="22"/>
        </w:rPr>
        <w:lastRenderedPageBreak/>
        <w:t>Поступление угрозы в письменной форме.</w:t>
      </w:r>
    </w:p>
    <w:p w:rsidR="00F915F6" w:rsidRDefault="00F915F6" w:rsidP="00F915F6">
      <w:pPr>
        <w:pStyle w:val="2"/>
        <w:ind w:firstLine="0"/>
        <w:jc w:val="both"/>
        <w:rPr>
          <w:sz w:val="22"/>
        </w:rPr>
      </w:pPr>
    </w:p>
    <w:p w:rsidR="00F915F6" w:rsidRDefault="00F915F6" w:rsidP="00F915F6">
      <w:pPr>
        <w:pStyle w:val="2"/>
        <w:ind w:firstLine="0"/>
        <w:jc w:val="both"/>
        <w:rPr>
          <w:b w:val="0"/>
          <w:sz w:val="22"/>
        </w:rPr>
      </w:pPr>
      <w:r>
        <w:rPr>
          <w:b w:val="0"/>
          <w:sz w:val="22"/>
        </w:rPr>
        <w:t>Угрозы в письменной форме могут поступать  как по почте, так и в результате обнаружения различного рода анонимных материалов (записок, надписей, информации на дискете и т.д.).</w:t>
      </w:r>
    </w:p>
    <w:p w:rsidR="00F915F6" w:rsidRDefault="00F915F6" w:rsidP="00F915F6">
      <w:pPr>
        <w:pStyle w:val="2"/>
        <w:ind w:firstLine="0"/>
        <w:jc w:val="both"/>
        <w:rPr>
          <w:b w:val="0"/>
          <w:sz w:val="22"/>
        </w:rPr>
      </w:pPr>
      <w:r>
        <w:rPr>
          <w:b w:val="0"/>
          <w:sz w:val="22"/>
        </w:rPr>
        <w:t xml:space="preserve">Необходимо: принять меры к сохранности и своевременной передаче в правоохранительные органы полученных материалов, а также обеспечить четкое соблюдение  </w:t>
      </w:r>
      <w:r>
        <w:rPr>
          <w:sz w:val="22"/>
        </w:rPr>
        <w:t>правил обращения с анонимными материалами, содержащими угрозы террористического характера</w:t>
      </w:r>
      <w:r>
        <w:rPr>
          <w:b w:val="0"/>
          <w:sz w:val="22"/>
        </w:rPr>
        <w:t>.</w:t>
      </w:r>
    </w:p>
    <w:p w:rsidR="00F915F6" w:rsidRDefault="00F915F6" w:rsidP="00F915F6">
      <w:pPr>
        <w:pStyle w:val="2"/>
        <w:numPr>
          <w:ilvl w:val="0"/>
          <w:numId w:val="3"/>
        </w:numPr>
        <w:jc w:val="both"/>
        <w:rPr>
          <w:b w:val="0"/>
          <w:sz w:val="22"/>
        </w:rPr>
      </w:pPr>
      <w:r>
        <w:rPr>
          <w:b w:val="0"/>
          <w:sz w:val="22"/>
        </w:rPr>
        <w:t>После получения такого документа обращайтесь с ним максимально осторожно. По возможности, уберите его в чистый плотно закрываемый полиэтиленовый пакет и поместите в отдельную жесткую папку.</w:t>
      </w:r>
    </w:p>
    <w:p w:rsidR="00F915F6" w:rsidRDefault="00F915F6" w:rsidP="00F915F6">
      <w:pPr>
        <w:pStyle w:val="2"/>
        <w:numPr>
          <w:ilvl w:val="0"/>
          <w:numId w:val="3"/>
        </w:numPr>
        <w:jc w:val="both"/>
        <w:rPr>
          <w:b w:val="0"/>
          <w:sz w:val="22"/>
        </w:rPr>
      </w:pPr>
      <w:r>
        <w:rPr>
          <w:b w:val="0"/>
          <w:sz w:val="22"/>
        </w:rPr>
        <w:t>Постарайтесь не оставлять на нем отпечатков своих пальцев.</w:t>
      </w:r>
    </w:p>
    <w:p w:rsidR="00F915F6" w:rsidRDefault="00F915F6" w:rsidP="00F915F6">
      <w:pPr>
        <w:pStyle w:val="2"/>
        <w:numPr>
          <w:ilvl w:val="0"/>
          <w:numId w:val="3"/>
        </w:numPr>
        <w:jc w:val="both"/>
        <w:rPr>
          <w:b w:val="0"/>
          <w:sz w:val="22"/>
        </w:rPr>
      </w:pPr>
      <w:r>
        <w:rPr>
          <w:b w:val="0"/>
          <w:sz w:val="22"/>
        </w:rPr>
        <w:t>Если документ поступил в конверте – его вскрытие производить только с левой или правой стороны, аккуратно отрезая кромки ножницами.</w:t>
      </w:r>
    </w:p>
    <w:p w:rsidR="00F915F6" w:rsidRDefault="00F915F6" w:rsidP="00F915F6">
      <w:pPr>
        <w:pStyle w:val="2"/>
        <w:numPr>
          <w:ilvl w:val="0"/>
          <w:numId w:val="3"/>
        </w:numPr>
        <w:jc w:val="both"/>
        <w:rPr>
          <w:b w:val="0"/>
          <w:sz w:val="22"/>
        </w:rPr>
      </w:pPr>
      <w:r>
        <w:rPr>
          <w:b w:val="0"/>
          <w:sz w:val="22"/>
        </w:rPr>
        <w:t>Сохранить все: сам документ с текстом, любые вложения, конверт и упаковку.</w:t>
      </w:r>
    </w:p>
    <w:p w:rsidR="00F915F6" w:rsidRDefault="00F915F6" w:rsidP="00F915F6">
      <w:pPr>
        <w:pStyle w:val="2"/>
        <w:numPr>
          <w:ilvl w:val="0"/>
          <w:numId w:val="3"/>
        </w:numPr>
        <w:jc w:val="both"/>
        <w:rPr>
          <w:b w:val="0"/>
          <w:sz w:val="22"/>
        </w:rPr>
      </w:pPr>
      <w:r>
        <w:rPr>
          <w:b w:val="0"/>
          <w:sz w:val="22"/>
        </w:rPr>
        <w:t>Не расширяйте круг лиц, знакомившихся с содержанием документа.</w:t>
      </w:r>
    </w:p>
    <w:p w:rsidR="00F915F6" w:rsidRDefault="00F915F6" w:rsidP="00F915F6">
      <w:pPr>
        <w:pStyle w:val="2"/>
        <w:numPr>
          <w:ilvl w:val="0"/>
          <w:numId w:val="3"/>
        </w:numPr>
        <w:jc w:val="both"/>
        <w:rPr>
          <w:b w:val="0"/>
          <w:sz w:val="22"/>
        </w:rPr>
      </w:pPr>
      <w:r>
        <w:rPr>
          <w:b w:val="0"/>
          <w:sz w:val="22"/>
        </w:rPr>
        <w:t>Анонимные материалы направляются в правоохранительные органы с сопроводительным письмом, в котором указываются конкретные признаки анонимных материалов (вид, количество, каким способом и на чем исполнены, с каких слов начинается и какими заканчивается текст, наличие подписи и т.п.), а также обстоятельства, связанные с их распространением, обнаружением или получением.</w:t>
      </w:r>
    </w:p>
    <w:p w:rsidR="00F915F6" w:rsidRDefault="00F915F6" w:rsidP="00F915F6">
      <w:pPr>
        <w:pStyle w:val="2"/>
        <w:numPr>
          <w:ilvl w:val="0"/>
          <w:numId w:val="3"/>
        </w:numPr>
        <w:jc w:val="both"/>
        <w:rPr>
          <w:b w:val="0"/>
          <w:sz w:val="22"/>
        </w:rPr>
      </w:pPr>
      <w:r>
        <w:rPr>
          <w:b w:val="0"/>
          <w:sz w:val="22"/>
        </w:rPr>
        <w:lastRenderedPageBreak/>
        <w:t>Анонимные материалы не должны сшиваться, склеиваться, на них не разрешается делать надписи, подчеркивать или обводить отдельные места в тексте, писать резолюции и указания, также запрещается их мять и сгибать. При исполнении резолюции и других надписей на сопроводительных документах не должно оставаться давленых следов на анонимных материалах.</w:t>
      </w:r>
    </w:p>
    <w:p w:rsidR="00F915F6" w:rsidRDefault="00F915F6" w:rsidP="00F915F6">
      <w:pPr>
        <w:pStyle w:val="2"/>
        <w:numPr>
          <w:ilvl w:val="0"/>
          <w:numId w:val="3"/>
        </w:numPr>
        <w:jc w:val="both"/>
        <w:rPr>
          <w:b w:val="0"/>
          <w:sz w:val="22"/>
        </w:rPr>
      </w:pPr>
      <w:r>
        <w:rPr>
          <w:b w:val="0"/>
          <w:sz w:val="22"/>
        </w:rPr>
        <w:t xml:space="preserve">Регистрационный   штамп проставляется только на сопроводительных письмах организации и заявлениях граждан, передавших анонимные материалы в инстанции.  </w:t>
      </w:r>
    </w:p>
    <w:p w:rsidR="00F915F6" w:rsidRDefault="00F915F6" w:rsidP="00F915F6">
      <w:pPr>
        <w:pStyle w:val="2"/>
        <w:numPr>
          <w:ilvl w:val="0"/>
          <w:numId w:val="3"/>
        </w:numPr>
        <w:jc w:val="both"/>
        <w:rPr>
          <w:b w:val="0"/>
          <w:sz w:val="22"/>
        </w:rPr>
      </w:pPr>
      <w:r>
        <w:rPr>
          <w:b w:val="0"/>
          <w:sz w:val="22"/>
        </w:rPr>
        <w:t>Обеспечить возможность беспрепятственного подъезда к месту обнаружения подозрительного предмета автомашин правоохранительных органов, скорой медицинской помощи, пожарной охраны, сотрудников МЧС.</w:t>
      </w:r>
    </w:p>
    <w:p w:rsidR="00F915F6" w:rsidRDefault="00F915F6" w:rsidP="00F915F6">
      <w:pPr>
        <w:pStyle w:val="2"/>
        <w:numPr>
          <w:ilvl w:val="0"/>
          <w:numId w:val="3"/>
        </w:numPr>
        <w:jc w:val="both"/>
        <w:rPr>
          <w:b w:val="0"/>
          <w:sz w:val="22"/>
        </w:rPr>
      </w:pPr>
      <w:r>
        <w:rPr>
          <w:b w:val="0"/>
          <w:sz w:val="22"/>
        </w:rPr>
        <w:t>Обеспечить присутствие лиц, обнаруживших находку, до прибытия оперативно-следственной группы и зафиксировать их установочные данные.</w:t>
      </w:r>
    </w:p>
    <w:p w:rsidR="00F915F6" w:rsidRDefault="00F915F6" w:rsidP="00F915F6">
      <w:pPr>
        <w:pStyle w:val="2"/>
        <w:numPr>
          <w:ilvl w:val="0"/>
          <w:numId w:val="3"/>
        </w:numPr>
        <w:jc w:val="both"/>
        <w:rPr>
          <w:b w:val="0"/>
          <w:sz w:val="22"/>
        </w:rPr>
      </w:pPr>
      <w:r>
        <w:rPr>
          <w:b w:val="0"/>
          <w:sz w:val="22"/>
        </w:rPr>
        <w:t>Во всех случаях не приближаться, не трогать, не вскрывать и не перемещать находку. Зафиксировать время ее обнаружения.</w:t>
      </w:r>
    </w:p>
    <w:p w:rsidR="00F915F6" w:rsidRDefault="00F915F6" w:rsidP="00F915F6">
      <w:pPr>
        <w:pStyle w:val="2"/>
        <w:numPr>
          <w:ilvl w:val="0"/>
          <w:numId w:val="3"/>
        </w:numPr>
        <w:jc w:val="both"/>
        <w:rPr>
          <w:b w:val="0"/>
          <w:sz w:val="22"/>
        </w:rPr>
      </w:pPr>
      <w:r>
        <w:rPr>
          <w:b w:val="0"/>
          <w:sz w:val="22"/>
        </w:rPr>
        <w:t>Помните: внешний вид предмета может скрывать его настоящее назначение. В качестве камуфляжа для взрывных устройств используются обычные бытовые предметы: сумки, пакеты, коробки, игрушки и т.п.</w:t>
      </w:r>
    </w:p>
    <w:p w:rsidR="00F915F6" w:rsidRDefault="00F915F6" w:rsidP="00F915F6">
      <w:pPr>
        <w:pStyle w:val="2"/>
        <w:ind w:left="360" w:firstLine="0"/>
        <w:jc w:val="both"/>
        <w:rPr>
          <w:b w:val="0"/>
          <w:sz w:val="22"/>
        </w:rPr>
      </w:pPr>
      <w:r>
        <w:rPr>
          <w:b w:val="0"/>
          <w:sz w:val="22"/>
        </w:rPr>
        <w:t>Основными признаками взрывоопасного предмета являются:</w:t>
      </w:r>
    </w:p>
    <w:p w:rsidR="00F915F6" w:rsidRDefault="00F915F6" w:rsidP="00F915F6">
      <w:pPr>
        <w:pStyle w:val="2"/>
        <w:ind w:left="360" w:firstLine="0"/>
        <w:jc w:val="both"/>
        <w:rPr>
          <w:b w:val="0"/>
          <w:sz w:val="22"/>
        </w:rPr>
      </w:pPr>
      <w:r>
        <w:rPr>
          <w:b w:val="0"/>
          <w:sz w:val="22"/>
        </w:rPr>
        <w:t xml:space="preserve">-наличие у предметов характерного вида штатных боеприпасов, сигнальных, осветительных, учебно-имитационных </w:t>
      </w:r>
      <w:r>
        <w:rPr>
          <w:b w:val="0"/>
          <w:sz w:val="22"/>
        </w:rPr>
        <w:lastRenderedPageBreak/>
        <w:t>средств, пиротехнических изделий или их элементов;</w:t>
      </w:r>
    </w:p>
    <w:p w:rsidR="00F915F6" w:rsidRDefault="00F915F6" w:rsidP="00F915F6">
      <w:pPr>
        <w:pStyle w:val="2"/>
        <w:ind w:left="360" w:firstLine="0"/>
        <w:jc w:val="both"/>
        <w:rPr>
          <w:b w:val="0"/>
          <w:sz w:val="22"/>
        </w:rPr>
      </w:pPr>
      <w:r>
        <w:rPr>
          <w:b w:val="0"/>
          <w:sz w:val="22"/>
        </w:rPr>
        <w:t>-наличие на обнаруженных предметах самодельных доработок и элементов, не соответствующих их прямому назначению или конструкции (антенн, проводов и т.д.);</w:t>
      </w:r>
    </w:p>
    <w:p w:rsidR="00F915F6" w:rsidRDefault="00F915F6" w:rsidP="00F915F6">
      <w:pPr>
        <w:pStyle w:val="2"/>
        <w:ind w:left="360" w:firstLine="0"/>
        <w:jc w:val="both"/>
        <w:rPr>
          <w:b w:val="0"/>
          <w:sz w:val="22"/>
        </w:rPr>
      </w:pPr>
      <w:r>
        <w:rPr>
          <w:b w:val="0"/>
          <w:sz w:val="22"/>
        </w:rPr>
        <w:t>-наличие звука работающего часового механизма;</w:t>
      </w:r>
    </w:p>
    <w:p w:rsidR="00F915F6" w:rsidRDefault="00F915F6" w:rsidP="00F915F6">
      <w:pPr>
        <w:pStyle w:val="2"/>
        <w:ind w:left="360" w:firstLine="0"/>
        <w:jc w:val="both"/>
        <w:rPr>
          <w:b w:val="0"/>
          <w:sz w:val="22"/>
        </w:rPr>
      </w:pPr>
      <w:r>
        <w:rPr>
          <w:b w:val="0"/>
          <w:sz w:val="22"/>
        </w:rPr>
        <w:t xml:space="preserve">-наличие связей предмета с объектами окружающей обстановки в виде </w:t>
      </w:r>
    </w:p>
    <w:p w:rsidR="00F915F6" w:rsidRDefault="00F915F6" w:rsidP="00F915F6">
      <w:pPr>
        <w:pStyle w:val="2"/>
        <w:ind w:left="360" w:firstLine="0"/>
        <w:jc w:val="both"/>
        <w:rPr>
          <w:b w:val="0"/>
          <w:sz w:val="22"/>
        </w:rPr>
      </w:pPr>
      <w:r>
        <w:rPr>
          <w:b w:val="0"/>
          <w:sz w:val="22"/>
        </w:rPr>
        <w:t xml:space="preserve">  растяжек;</w:t>
      </w:r>
    </w:p>
    <w:p w:rsidR="00F915F6" w:rsidRDefault="00F915F6" w:rsidP="00F915F6">
      <w:pPr>
        <w:pStyle w:val="2"/>
        <w:ind w:left="360" w:firstLine="0"/>
        <w:jc w:val="both"/>
        <w:rPr>
          <w:b w:val="0"/>
          <w:sz w:val="22"/>
        </w:rPr>
      </w:pPr>
      <w:r>
        <w:rPr>
          <w:b w:val="0"/>
          <w:sz w:val="22"/>
        </w:rPr>
        <w:t>-резкий запах горюче-смазочных материалов или растворителей, исходящего дыма;</w:t>
      </w:r>
    </w:p>
    <w:p w:rsidR="00F915F6" w:rsidRDefault="00F915F6" w:rsidP="00F915F6">
      <w:pPr>
        <w:pStyle w:val="2"/>
        <w:ind w:left="360" w:firstLine="0"/>
        <w:jc w:val="both"/>
        <w:rPr>
          <w:b w:val="0"/>
          <w:sz w:val="22"/>
        </w:rPr>
      </w:pPr>
      <w:r>
        <w:rPr>
          <w:b w:val="0"/>
          <w:sz w:val="22"/>
        </w:rPr>
        <w:t>-необычно большая масса предмета (например, коробки из-под конфет, банки из-под кофе, книги, блокнота);</w:t>
      </w:r>
    </w:p>
    <w:p w:rsidR="00F915F6" w:rsidRDefault="00F915F6" w:rsidP="00F915F6">
      <w:pPr>
        <w:pStyle w:val="2"/>
        <w:ind w:left="360" w:firstLine="0"/>
        <w:jc w:val="both"/>
        <w:rPr>
          <w:b w:val="0"/>
          <w:sz w:val="22"/>
        </w:rPr>
      </w:pPr>
      <w:r>
        <w:rPr>
          <w:b w:val="0"/>
          <w:sz w:val="22"/>
        </w:rPr>
        <w:t xml:space="preserve">-наличие наклеек с надписями на поверхности крышек коробок (например, «Бомба», «Тротил», «Взрыв», «Заминировано» и т.п.). </w:t>
      </w:r>
    </w:p>
    <w:p w:rsidR="00F915F6" w:rsidRDefault="00F915F6" w:rsidP="00F915F6">
      <w:pPr>
        <w:pStyle w:val="2"/>
        <w:numPr>
          <w:ilvl w:val="0"/>
          <w:numId w:val="3"/>
        </w:numPr>
        <w:jc w:val="both"/>
        <w:rPr>
          <w:b w:val="0"/>
          <w:sz w:val="22"/>
        </w:rPr>
      </w:pPr>
      <w:r>
        <w:rPr>
          <w:b w:val="0"/>
          <w:sz w:val="22"/>
        </w:rPr>
        <w:t xml:space="preserve">Не предпринимать самостоятельно никаких действий </w:t>
      </w:r>
      <w:proofErr w:type="gramStart"/>
      <w:r>
        <w:rPr>
          <w:b w:val="0"/>
          <w:sz w:val="22"/>
        </w:rPr>
        <w:t>со</w:t>
      </w:r>
      <w:proofErr w:type="gramEnd"/>
      <w:r>
        <w:rPr>
          <w:b w:val="0"/>
          <w:sz w:val="22"/>
        </w:rPr>
        <w:t xml:space="preserve"> взрывными устройствами или подозрительными предметами – это может привести к взрыву, многочисленным жертвам и разрушениям.  </w:t>
      </w:r>
    </w:p>
    <w:p w:rsidR="00F915F6" w:rsidRDefault="00F915F6" w:rsidP="00F915F6">
      <w:pPr>
        <w:pStyle w:val="2"/>
        <w:ind w:firstLine="0"/>
        <w:jc w:val="center"/>
        <w:rPr>
          <w:color w:val="000000"/>
          <w:sz w:val="22"/>
        </w:rPr>
      </w:pPr>
      <w:r>
        <w:rPr>
          <w:color w:val="000000"/>
          <w:sz w:val="22"/>
        </w:rPr>
        <w:t>Поступление угрозы по телефону.</w:t>
      </w:r>
    </w:p>
    <w:p w:rsidR="00F915F6" w:rsidRDefault="00F915F6" w:rsidP="00F915F6">
      <w:pPr>
        <w:pStyle w:val="2"/>
        <w:ind w:firstLine="0"/>
        <w:jc w:val="both"/>
        <w:rPr>
          <w:sz w:val="22"/>
        </w:rPr>
      </w:pPr>
    </w:p>
    <w:p w:rsidR="00F915F6" w:rsidRDefault="00F915F6" w:rsidP="00F915F6">
      <w:pPr>
        <w:pStyle w:val="2"/>
        <w:ind w:firstLine="0"/>
        <w:jc w:val="both"/>
        <w:rPr>
          <w:b w:val="0"/>
          <w:sz w:val="22"/>
        </w:rPr>
      </w:pPr>
      <w:r>
        <w:rPr>
          <w:b w:val="0"/>
          <w:sz w:val="22"/>
        </w:rPr>
        <w:t>В настоящее время телефон является основным каналом поступления сообщений, содержащих информацию о заложенных взрывных устройствах, о захвате людей в заложники, вымогательстве и шантаже.</w:t>
      </w:r>
    </w:p>
    <w:p w:rsidR="00F915F6" w:rsidRDefault="00F915F6" w:rsidP="00F915F6">
      <w:pPr>
        <w:pStyle w:val="2"/>
        <w:ind w:firstLine="0"/>
        <w:jc w:val="both"/>
        <w:rPr>
          <w:b w:val="0"/>
          <w:sz w:val="22"/>
        </w:rPr>
      </w:pPr>
    </w:p>
    <w:p w:rsidR="00F915F6" w:rsidRDefault="00F915F6" w:rsidP="00F915F6">
      <w:pPr>
        <w:pStyle w:val="2"/>
        <w:ind w:firstLine="0"/>
        <w:jc w:val="both"/>
        <w:rPr>
          <w:b w:val="0"/>
          <w:sz w:val="22"/>
        </w:rPr>
      </w:pPr>
      <w:r>
        <w:rPr>
          <w:b w:val="0"/>
          <w:sz w:val="22"/>
        </w:rPr>
        <w:t>Не оставляйте без внимания ни одного подобного сигнала. Необходимо обеспечить своевременную передачу полученной информации в дежурную часть МВД- 02, Службу спасения –01.</w:t>
      </w:r>
    </w:p>
    <w:p w:rsidR="00F915F6" w:rsidRDefault="00F915F6" w:rsidP="00F915F6">
      <w:pPr>
        <w:pStyle w:val="2"/>
        <w:ind w:firstLine="0"/>
        <w:jc w:val="both"/>
        <w:rPr>
          <w:b w:val="0"/>
          <w:sz w:val="22"/>
        </w:rPr>
      </w:pPr>
      <w:r>
        <w:rPr>
          <w:b w:val="0"/>
          <w:sz w:val="22"/>
        </w:rPr>
        <w:lastRenderedPageBreak/>
        <w:t>Порядок приема сообщений, содержащих угрозу, по телефону.</w:t>
      </w:r>
    </w:p>
    <w:p w:rsidR="00F915F6" w:rsidRDefault="00F915F6" w:rsidP="00F915F6">
      <w:pPr>
        <w:pStyle w:val="2"/>
        <w:ind w:firstLine="0"/>
        <w:jc w:val="both"/>
        <w:rPr>
          <w:b w:val="0"/>
          <w:sz w:val="22"/>
        </w:rPr>
      </w:pPr>
    </w:p>
    <w:p w:rsidR="00F915F6" w:rsidRDefault="00F915F6" w:rsidP="00F915F6">
      <w:pPr>
        <w:pStyle w:val="2"/>
        <w:numPr>
          <w:ilvl w:val="0"/>
          <w:numId w:val="4"/>
        </w:numPr>
        <w:jc w:val="both"/>
        <w:rPr>
          <w:b w:val="0"/>
          <w:sz w:val="22"/>
        </w:rPr>
      </w:pPr>
      <w:r>
        <w:rPr>
          <w:b w:val="0"/>
          <w:sz w:val="22"/>
        </w:rPr>
        <w:t>Постарайтесь дословно запомнить разговор и зафиксировать его на бумаге.</w:t>
      </w:r>
    </w:p>
    <w:p w:rsidR="00F915F6" w:rsidRDefault="00F915F6" w:rsidP="00F915F6">
      <w:pPr>
        <w:pStyle w:val="2"/>
        <w:numPr>
          <w:ilvl w:val="0"/>
          <w:numId w:val="4"/>
        </w:numPr>
        <w:jc w:val="both"/>
        <w:rPr>
          <w:b w:val="0"/>
          <w:sz w:val="22"/>
        </w:rPr>
      </w:pPr>
      <w:r>
        <w:rPr>
          <w:b w:val="0"/>
          <w:sz w:val="22"/>
        </w:rPr>
        <w:t>По ходу разговора отметьте пол, возраст звонившего и особенности его речи (громкость голоса, темп, манера речи, произношение).</w:t>
      </w:r>
    </w:p>
    <w:p w:rsidR="00F915F6" w:rsidRDefault="00F915F6" w:rsidP="00F915F6">
      <w:pPr>
        <w:pStyle w:val="2"/>
        <w:numPr>
          <w:ilvl w:val="0"/>
          <w:numId w:val="4"/>
        </w:numPr>
        <w:jc w:val="both"/>
        <w:rPr>
          <w:b w:val="0"/>
          <w:sz w:val="22"/>
        </w:rPr>
      </w:pPr>
      <w:r>
        <w:rPr>
          <w:b w:val="0"/>
          <w:sz w:val="22"/>
        </w:rPr>
        <w:t xml:space="preserve">Обязательно отметьте звуковой фон (шум автомашин или железнодорожного транспорта, звук </w:t>
      </w:r>
      <w:proofErr w:type="spellStart"/>
      <w:r>
        <w:rPr>
          <w:b w:val="0"/>
          <w:sz w:val="22"/>
        </w:rPr>
        <w:t>телерадиоаппаратуры</w:t>
      </w:r>
      <w:proofErr w:type="spellEnd"/>
      <w:r>
        <w:rPr>
          <w:b w:val="0"/>
          <w:sz w:val="22"/>
        </w:rPr>
        <w:t xml:space="preserve">, голоса и </w:t>
      </w:r>
      <w:proofErr w:type="gramStart"/>
      <w:r>
        <w:rPr>
          <w:b w:val="0"/>
          <w:sz w:val="22"/>
        </w:rPr>
        <w:t>другое</w:t>
      </w:r>
      <w:proofErr w:type="gramEnd"/>
      <w:r>
        <w:rPr>
          <w:b w:val="0"/>
          <w:sz w:val="22"/>
        </w:rPr>
        <w:t>).</w:t>
      </w:r>
    </w:p>
    <w:p w:rsidR="00F915F6" w:rsidRDefault="00F915F6" w:rsidP="00F915F6">
      <w:pPr>
        <w:pStyle w:val="2"/>
        <w:numPr>
          <w:ilvl w:val="0"/>
          <w:numId w:val="4"/>
        </w:numPr>
        <w:jc w:val="both"/>
        <w:rPr>
          <w:b w:val="0"/>
          <w:sz w:val="22"/>
        </w:rPr>
      </w:pPr>
      <w:r>
        <w:rPr>
          <w:b w:val="0"/>
          <w:sz w:val="22"/>
        </w:rPr>
        <w:t>Отметьте характер звонка – городской или междугородный.</w:t>
      </w:r>
    </w:p>
    <w:p w:rsidR="00F915F6" w:rsidRDefault="00F915F6" w:rsidP="00F915F6">
      <w:pPr>
        <w:pStyle w:val="2"/>
        <w:numPr>
          <w:ilvl w:val="0"/>
          <w:numId w:val="4"/>
        </w:numPr>
        <w:jc w:val="both"/>
        <w:rPr>
          <w:b w:val="0"/>
          <w:sz w:val="22"/>
        </w:rPr>
      </w:pPr>
      <w:r>
        <w:rPr>
          <w:b w:val="0"/>
          <w:sz w:val="22"/>
        </w:rPr>
        <w:t>Обязательно зафиксируйте точное время начала разговора и его продолжительность.</w:t>
      </w:r>
    </w:p>
    <w:p w:rsidR="00F915F6" w:rsidRDefault="00F915F6" w:rsidP="00F915F6">
      <w:pPr>
        <w:pStyle w:val="2"/>
        <w:numPr>
          <w:ilvl w:val="0"/>
          <w:numId w:val="4"/>
        </w:numPr>
        <w:jc w:val="both"/>
        <w:rPr>
          <w:b w:val="0"/>
          <w:sz w:val="22"/>
        </w:rPr>
      </w:pPr>
      <w:r>
        <w:rPr>
          <w:b w:val="0"/>
          <w:sz w:val="22"/>
        </w:rPr>
        <w:t>В любом случае постарайтесь в ходе разговора получить ответы на следующие вопросы:</w:t>
      </w:r>
    </w:p>
    <w:p w:rsidR="00F915F6" w:rsidRDefault="00F915F6" w:rsidP="00F915F6">
      <w:pPr>
        <w:pStyle w:val="2"/>
        <w:ind w:left="360" w:firstLine="0"/>
        <w:jc w:val="both"/>
        <w:rPr>
          <w:b w:val="0"/>
          <w:sz w:val="22"/>
        </w:rPr>
      </w:pPr>
      <w:r>
        <w:rPr>
          <w:b w:val="0"/>
          <w:sz w:val="22"/>
        </w:rPr>
        <w:t>-Куда, по какому телефону звонит этот человек?</w:t>
      </w:r>
    </w:p>
    <w:p w:rsidR="00F915F6" w:rsidRDefault="00F915F6" w:rsidP="00F915F6">
      <w:pPr>
        <w:pStyle w:val="2"/>
        <w:ind w:left="360" w:firstLine="0"/>
        <w:jc w:val="both"/>
        <w:rPr>
          <w:b w:val="0"/>
          <w:sz w:val="22"/>
        </w:rPr>
      </w:pPr>
      <w:r>
        <w:rPr>
          <w:b w:val="0"/>
          <w:sz w:val="22"/>
        </w:rPr>
        <w:t>-Какие конкретные требования  выдвигает?</w:t>
      </w:r>
    </w:p>
    <w:p w:rsidR="00F915F6" w:rsidRDefault="00F915F6" w:rsidP="00F915F6">
      <w:pPr>
        <w:pStyle w:val="2"/>
        <w:ind w:left="360" w:firstLine="0"/>
        <w:jc w:val="both"/>
        <w:rPr>
          <w:b w:val="0"/>
          <w:sz w:val="22"/>
        </w:rPr>
      </w:pPr>
      <w:r>
        <w:rPr>
          <w:b w:val="0"/>
          <w:sz w:val="22"/>
        </w:rPr>
        <w:t>-Выдвигает требования лично, выступает в роли посредника или представляет какую-то группу лиц?</w:t>
      </w:r>
    </w:p>
    <w:p w:rsidR="00F915F6" w:rsidRDefault="00F915F6" w:rsidP="00F915F6">
      <w:pPr>
        <w:pStyle w:val="2"/>
        <w:ind w:left="360" w:firstLine="0"/>
        <w:jc w:val="both"/>
        <w:rPr>
          <w:b w:val="0"/>
          <w:sz w:val="22"/>
        </w:rPr>
      </w:pPr>
      <w:r>
        <w:rPr>
          <w:b w:val="0"/>
          <w:sz w:val="22"/>
        </w:rPr>
        <w:t>-На каких условиях он (она) или они согласны отказаться от задуманного?</w:t>
      </w:r>
    </w:p>
    <w:p w:rsidR="00F915F6" w:rsidRDefault="00F915F6" w:rsidP="00F915F6">
      <w:pPr>
        <w:pStyle w:val="2"/>
        <w:ind w:left="360" w:firstLine="0"/>
        <w:jc w:val="both"/>
        <w:rPr>
          <w:b w:val="0"/>
          <w:sz w:val="22"/>
        </w:rPr>
      </w:pPr>
      <w:r>
        <w:rPr>
          <w:b w:val="0"/>
          <w:sz w:val="22"/>
        </w:rPr>
        <w:t>-Как и когда с ним можно связаться?</w:t>
      </w:r>
    </w:p>
    <w:p w:rsidR="00F915F6" w:rsidRDefault="00F915F6" w:rsidP="00F915F6">
      <w:pPr>
        <w:pStyle w:val="2"/>
        <w:ind w:left="360" w:firstLine="0"/>
        <w:jc w:val="both"/>
        <w:rPr>
          <w:b w:val="0"/>
          <w:sz w:val="22"/>
        </w:rPr>
      </w:pPr>
      <w:r>
        <w:rPr>
          <w:b w:val="0"/>
          <w:sz w:val="22"/>
        </w:rPr>
        <w:t>-Кому вы можете или должны сообщить об этом звонке?</w:t>
      </w:r>
    </w:p>
    <w:p w:rsidR="00F915F6" w:rsidRDefault="00F915F6"/>
    <w:p w:rsidR="00F915F6" w:rsidRDefault="00F915F6"/>
    <w:p w:rsidR="00F915F6" w:rsidRDefault="00F915F6" w:rsidP="00F915F6">
      <w:pPr>
        <w:jc w:val="center"/>
        <w:rPr>
          <w:sz w:val="28"/>
          <w:szCs w:val="28"/>
        </w:rPr>
      </w:pPr>
      <w:r w:rsidRPr="00F915F6">
        <w:rPr>
          <w:sz w:val="28"/>
          <w:szCs w:val="28"/>
        </w:rPr>
        <w:t>Будьте бдительны!</w:t>
      </w:r>
    </w:p>
    <w:p w:rsidR="00F915F6" w:rsidRDefault="00F915F6" w:rsidP="00F915F6">
      <w:pPr>
        <w:jc w:val="center"/>
        <w:rPr>
          <w:sz w:val="28"/>
          <w:szCs w:val="28"/>
        </w:rPr>
      </w:pPr>
    </w:p>
    <w:p w:rsidR="00F915F6" w:rsidRDefault="00F915F6" w:rsidP="00F915F6">
      <w:pPr>
        <w:jc w:val="center"/>
        <w:rPr>
          <w:sz w:val="28"/>
          <w:szCs w:val="28"/>
        </w:rPr>
      </w:pPr>
    </w:p>
    <w:p w:rsidR="00F915F6" w:rsidRDefault="00F915F6" w:rsidP="00F915F6">
      <w:pPr>
        <w:jc w:val="center"/>
        <w:rPr>
          <w:sz w:val="28"/>
          <w:szCs w:val="28"/>
        </w:rPr>
      </w:pPr>
    </w:p>
    <w:p w:rsidR="00F915F6" w:rsidRDefault="00F915F6" w:rsidP="00F915F6">
      <w:pPr>
        <w:jc w:val="center"/>
        <w:rPr>
          <w:sz w:val="28"/>
          <w:szCs w:val="28"/>
        </w:rPr>
      </w:pPr>
    </w:p>
    <w:p w:rsidR="00F915F6" w:rsidRDefault="00F915F6" w:rsidP="00F915F6">
      <w:pPr>
        <w:jc w:val="center"/>
        <w:rPr>
          <w:sz w:val="28"/>
          <w:szCs w:val="28"/>
        </w:rPr>
      </w:pPr>
    </w:p>
    <w:p w:rsidR="00F915F6" w:rsidRDefault="00F915F6" w:rsidP="00F915F6">
      <w:pPr>
        <w:jc w:val="center"/>
        <w:rPr>
          <w:sz w:val="28"/>
          <w:szCs w:val="28"/>
        </w:rPr>
      </w:pPr>
    </w:p>
    <w:p w:rsidR="00F915F6" w:rsidRDefault="00F915F6" w:rsidP="00F915F6">
      <w:pPr>
        <w:jc w:val="center"/>
        <w:rPr>
          <w:sz w:val="28"/>
          <w:szCs w:val="28"/>
        </w:rPr>
      </w:pPr>
    </w:p>
    <w:p w:rsidR="00F915F6" w:rsidRDefault="00F915F6" w:rsidP="00F915F6">
      <w:pPr>
        <w:jc w:val="center"/>
        <w:rPr>
          <w:sz w:val="28"/>
          <w:szCs w:val="28"/>
        </w:rPr>
      </w:pPr>
    </w:p>
    <w:p w:rsidR="00F915F6" w:rsidRDefault="00F915F6" w:rsidP="00F915F6">
      <w:pPr>
        <w:jc w:val="center"/>
        <w:rPr>
          <w:sz w:val="28"/>
          <w:szCs w:val="28"/>
        </w:rPr>
      </w:pPr>
    </w:p>
    <w:p w:rsidR="00F915F6" w:rsidRDefault="00F915F6" w:rsidP="00F915F6">
      <w:pPr>
        <w:jc w:val="center"/>
        <w:rPr>
          <w:sz w:val="28"/>
          <w:szCs w:val="28"/>
        </w:rPr>
      </w:pPr>
    </w:p>
    <w:p w:rsidR="00F915F6" w:rsidRDefault="00F915F6" w:rsidP="00F915F6">
      <w:pPr>
        <w:jc w:val="center"/>
        <w:rPr>
          <w:sz w:val="28"/>
          <w:szCs w:val="28"/>
        </w:rPr>
      </w:pPr>
    </w:p>
    <w:p w:rsidR="00F915F6" w:rsidRDefault="00F915F6" w:rsidP="00F915F6">
      <w:pPr>
        <w:jc w:val="center"/>
        <w:rPr>
          <w:sz w:val="28"/>
          <w:szCs w:val="28"/>
        </w:rPr>
      </w:pPr>
    </w:p>
    <w:p w:rsidR="00F915F6" w:rsidRDefault="00F915F6" w:rsidP="00F915F6">
      <w:pPr>
        <w:jc w:val="center"/>
        <w:rPr>
          <w:sz w:val="28"/>
          <w:szCs w:val="28"/>
        </w:rPr>
      </w:pPr>
    </w:p>
    <w:p w:rsidR="00F915F6" w:rsidRPr="00C5387D" w:rsidRDefault="00F915F6" w:rsidP="00F915F6">
      <w:pPr>
        <w:jc w:val="center"/>
        <w:rPr>
          <w:b/>
          <w:sz w:val="28"/>
          <w:szCs w:val="28"/>
        </w:rPr>
      </w:pPr>
      <w:r w:rsidRPr="00C5387D">
        <w:rPr>
          <w:b/>
          <w:sz w:val="28"/>
          <w:szCs w:val="28"/>
        </w:rPr>
        <w:t>ПАМЯТКА</w:t>
      </w:r>
    </w:p>
    <w:p w:rsidR="00F915F6" w:rsidRPr="00C5387D" w:rsidRDefault="00F915F6" w:rsidP="00F915F6">
      <w:pPr>
        <w:jc w:val="center"/>
        <w:rPr>
          <w:b/>
          <w:sz w:val="28"/>
          <w:szCs w:val="28"/>
        </w:rPr>
      </w:pPr>
      <w:r w:rsidRPr="00C5387D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 xml:space="preserve">антитеррористической </w:t>
      </w:r>
      <w:r w:rsidRPr="00C5387D">
        <w:rPr>
          <w:b/>
          <w:sz w:val="28"/>
          <w:szCs w:val="28"/>
        </w:rPr>
        <w:t xml:space="preserve"> безопасности</w:t>
      </w:r>
    </w:p>
    <w:p w:rsidR="00F915F6" w:rsidRDefault="00F915F6" w:rsidP="00F915F6">
      <w:pPr>
        <w:jc w:val="center"/>
        <w:rPr>
          <w:sz w:val="28"/>
          <w:szCs w:val="28"/>
        </w:rPr>
      </w:pPr>
      <w:bookmarkStart w:id="0" w:name="_GoBack"/>
      <w:bookmarkEnd w:id="0"/>
    </w:p>
    <w:p w:rsidR="00F915F6" w:rsidRDefault="00F915F6" w:rsidP="00F915F6">
      <w:pPr>
        <w:jc w:val="center"/>
        <w:rPr>
          <w:sz w:val="28"/>
          <w:szCs w:val="28"/>
        </w:rPr>
      </w:pPr>
    </w:p>
    <w:p w:rsidR="00F915F6" w:rsidRDefault="00F915F6" w:rsidP="00F915F6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105025" cy="2047875"/>
            <wp:effectExtent l="0" t="0" r="9525" b="9525"/>
            <wp:docPr id="1" name="Рисунок 1" descr="C:\Users\mib002\Pictures\i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ib002\Pictures\i (1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15F6" w:rsidRPr="00F915F6" w:rsidRDefault="00F915F6" w:rsidP="00F915F6">
      <w:pPr>
        <w:jc w:val="center"/>
        <w:rPr>
          <w:sz w:val="28"/>
          <w:szCs w:val="28"/>
        </w:rPr>
      </w:pPr>
    </w:p>
    <w:sectPr w:rsidR="00F915F6" w:rsidRPr="00F915F6" w:rsidSect="00F915F6">
      <w:pgSz w:w="16838" w:h="11906" w:orient="landscape"/>
      <w:pgMar w:top="709" w:right="1134" w:bottom="568" w:left="1134" w:header="708" w:footer="708" w:gutter="0"/>
      <w:cols w:num="3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6B113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34AC6337"/>
    <w:multiLevelType w:val="singleLevel"/>
    <w:tmpl w:val="241CAE8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2">
    <w:nsid w:val="38AB3C3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7F93013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AFE"/>
    <w:rsid w:val="001256A2"/>
    <w:rsid w:val="00543AFE"/>
    <w:rsid w:val="00AF52FE"/>
    <w:rsid w:val="00CA615D"/>
    <w:rsid w:val="00F91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5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unhideWhenUsed/>
    <w:rsid w:val="00F915F6"/>
    <w:pPr>
      <w:ind w:firstLine="720"/>
    </w:pPr>
    <w:rPr>
      <w:b/>
      <w:sz w:val="24"/>
    </w:rPr>
  </w:style>
  <w:style w:type="character" w:customStyle="1" w:styleId="20">
    <w:name w:val="Основной текст с отступом 2 Знак"/>
    <w:basedOn w:val="a0"/>
    <w:link w:val="2"/>
    <w:semiHidden/>
    <w:rsid w:val="00F915F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915F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15F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5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unhideWhenUsed/>
    <w:rsid w:val="00F915F6"/>
    <w:pPr>
      <w:ind w:firstLine="720"/>
    </w:pPr>
    <w:rPr>
      <w:b/>
      <w:sz w:val="24"/>
    </w:rPr>
  </w:style>
  <w:style w:type="character" w:customStyle="1" w:styleId="20">
    <w:name w:val="Основной текст с отступом 2 Знак"/>
    <w:basedOn w:val="a0"/>
    <w:link w:val="2"/>
    <w:semiHidden/>
    <w:rsid w:val="00F915F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915F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15F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1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909</Words>
  <Characters>5183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Муртазина Ирина Борисовна</dc:creator>
  <cp:keywords/>
  <dc:description/>
  <cp:lastModifiedBy>Муртазина Ирина Борисовна</cp:lastModifiedBy>
  <cp:revision>4</cp:revision>
  <cp:lastPrinted>2017-02-20T07:30:00Z</cp:lastPrinted>
  <dcterms:created xsi:type="dcterms:W3CDTF">2017-02-20T07:19:00Z</dcterms:created>
  <dcterms:modified xsi:type="dcterms:W3CDTF">2018-02-15T10:15:00Z</dcterms:modified>
</cp:coreProperties>
</file>