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97B" w:rsidRPr="00B3597B" w:rsidRDefault="00B3597B">
      <w:pPr>
        <w:pStyle w:val="ConsPlusTitlePage"/>
      </w:pPr>
      <w:r w:rsidRPr="00B3597B">
        <w:t xml:space="preserve">Документ предоставлен </w:t>
      </w:r>
      <w:hyperlink r:id="rId5" w:history="1">
        <w:proofErr w:type="spellStart"/>
        <w:r w:rsidRPr="00B3597B">
          <w:t>КонсультантПлюс</w:t>
        </w:r>
        <w:proofErr w:type="spellEnd"/>
      </w:hyperlink>
      <w:r w:rsidRPr="00B3597B">
        <w:br/>
      </w:r>
    </w:p>
    <w:p w:rsidR="00B3597B" w:rsidRPr="00B3597B" w:rsidRDefault="00B3597B">
      <w:pPr>
        <w:pStyle w:val="ConsPlusNormal"/>
        <w:jc w:val="both"/>
        <w:outlineLvl w:val="0"/>
      </w:pPr>
    </w:p>
    <w:p w:rsidR="00B3597B" w:rsidRPr="00B3597B" w:rsidRDefault="00B3597B">
      <w:pPr>
        <w:pStyle w:val="ConsPlusNormal"/>
        <w:jc w:val="both"/>
        <w:outlineLvl w:val="0"/>
      </w:pPr>
      <w:r w:rsidRPr="00B3597B">
        <w:t>Зарегистрировано в Минюсте России 28 января 2014 г. N 31143</w:t>
      </w:r>
    </w:p>
    <w:p w:rsidR="00B3597B" w:rsidRPr="00B3597B" w:rsidRDefault="00B3597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3597B" w:rsidRPr="00B3597B" w:rsidRDefault="00B3597B">
      <w:pPr>
        <w:pStyle w:val="ConsPlusNormal"/>
      </w:pPr>
    </w:p>
    <w:p w:rsidR="00B3597B" w:rsidRPr="00B3597B" w:rsidRDefault="00B3597B">
      <w:pPr>
        <w:pStyle w:val="ConsPlusTitle"/>
        <w:jc w:val="center"/>
      </w:pPr>
      <w:r w:rsidRPr="00B3597B">
        <w:t>МИНИСТЕРСТВО СЕЛЬСКОГО ХОЗЯЙСТВА РОССИЙСКОЙ ФЕДЕРАЦИИ</w:t>
      </w:r>
    </w:p>
    <w:p w:rsidR="00B3597B" w:rsidRPr="00B3597B" w:rsidRDefault="00B3597B">
      <w:pPr>
        <w:pStyle w:val="ConsPlusTitle"/>
        <w:jc w:val="center"/>
      </w:pPr>
    </w:p>
    <w:p w:rsidR="00B3597B" w:rsidRPr="00B3597B" w:rsidRDefault="00B3597B">
      <w:pPr>
        <w:pStyle w:val="ConsPlusTitle"/>
        <w:jc w:val="center"/>
      </w:pPr>
      <w:r w:rsidRPr="00B3597B">
        <w:t>ПРИКАЗ</w:t>
      </w:r>
    </w:p>
    <w:p w:rsidR="00B3597B" w:rsidRPr="00B3597B" w:rsidRDefault="00B3597B">
      <w:pPr>
        <w:pStyle w:val="ConsPlusTitle"/>
        <w:jc w:val="center"/>
      </w:pPr>
      <w:r w:rsidRPr="00B3597B">
        <w:t>от 18 декабря 2013 г. N 484</w:t>
      </w:r>
    </w:p>
    <w:p w:rsidR="00B3597B" w:rsidRPr="00B3597B" w:rsidRDefault="00B3597B">
      <w:pPr>
        <w:pStyle w:val="ConsPlusTitle"/>
        <w:jc w:val="center"/>
      </w:pPr>
    </w:p>
    <w:p w:rsidR="00B3597B" w:rsidRPr="00B3597B" w:rsidRDefault="00B3597B">
      <w:pPr>
        <w:pStyle w:val="ConsPlusTitle"/>
        <w:jc w:val="center"/>
      </w:pPr>
      <w:r w:rsidRPr="00B3597B">
        <w:t>ОБ УТВЕРЖДЕНИИ ФОРМЫ БЛАНКА СВИДЕТЕЛЬСТВА</w:t>
      </w:r>
    </w:p>
    <w:p w:rsidR="00B3597B" w:rsidRPr="00B3597B" w:rsidRDefault="00B3597B">
      <w:pPr>
        <w:pStyle w:val="ConsPlusTitle"/>
        <w:jc w:val="center"/>
      </w:pPr>
      <w:r w:rsidRPr="00B3597B">
        <w:t>О ПРОХОЖДЕНИИ ТЕХНИЧЕСКОГО ОСМОТРА, ПОРЯДКА ЗАПОЛНЕНИЯ,</w:t>
      </w:r>
    </w:p>
    <w:p w:rsidR="00B3597B" w:rsidRPr="00B3597B" w:rsidRDefault="00B3597B">
      <w:pPr>
        <w:pStyle w:val="ConsPlusTitle"/>
        <w:jc w:val="center"/>
      </w:pPr>
      <w:r w:rsidRPr="00B3597B">
        <w:t>ХРАНЕНИЯ И УНИЧТОЖЕНИЯ БЛАНКА СВИДЕТЕЛЬСТВА О ПРОХОЖДЕНИИ</w:t>
      </w:r>
    </w:p>
    <w:p w:rsidR="00B3597B" w:rsidRPr="00B3597B" w:rsidRDefault="00B3597B">
      <w:pPr>
        <w:pStyle w:val="ConsPlusTitle"/>
        <w:jc w:val="center"/>
      </w:pPr>
      <w:r w:rsidRPr="00B3597B">
        <w:t>ТЕХНИЧЕСКОГО ОСМОТРА, ФОРМЫ АКТА ТЕХНИЧЕСКОГО ОСМОТРА</w:t>
      </w:r>
    </w:p>
    <w:p w:rsidR="00B3597B" w:rsidRPr="00B3597B" w:rsidRDefault="00B3597B">
      <w:pPr>
        <w:pStyle w:val="ConsPlusTitle"/>
        <w:jc w:val="center"/>
      </w:pPr>
      <w:r w:rsidRPr="00B3597B">
        <w:t>И ПОРЯДКА ЗАПОЛНЕНИЯ АКТА ТЕХНИЧЕСКОГО ОСМОТРА</w:t>
      </w:r>
    </w:p>
    <w:p w:rsidR="00B3597B" w:rsidRPr="00B3597B" w:rsidRDefault="00B3597B">
      <w:pPr>
        <w:pStyle w:val="ConsPlusNormal"/>
        <w:jc w:val="center"/>
      </w:pPr>
    </w:p>
    <w:p w:rsidR="00B3597B" w:rsidRPr="00B3597B" w:rsidRDefault="00B3597B">
      <w:pPr>
        <w:pStyle w:val="ConsPlusNormal"/>
        <w:ind w:firstLine="540"/>
        <w:jc w:val="both"/>
      </w:pPr>
      <w:proofErr w:type="gramStart"/>
      <w:r w:rsidRPr="00B3597B">
        <w:t xml:space="preserve">В соответствии с </w:t>
      </w:r>
      <w:hyperlink r:id="rId6" w:history="1">
        <w:r w:rsidRPr="00B3597B">
          <w:t>пунктами 13</w:t>
        </w:r>
      </w:hyperlink>
      <w:r w:rsidRPr="00B3597B">
        <w:t xml:space="preserve"> и </w:t>
      </w:r>
      <w:hyperlink r:id="rId7" w:history="1">
        <w:r w:rsidRPr="00B3597B">
          <w:t>14</w:t>
        </w:r>
      </w:hyperlink>
      <w:r w:rsidRPr="00B3597B">
        <w:t xml:space="preserve"> Правил проведения технического осмотра самоходных машин и других видов техники, зарегистрированных органами, осуществляющими государственный надзор за их техническим состоянием, утвержденных постановлением Правительства Российской Федерации от 13 ноября 2013 г. N 1013 "О техническом осмотре самоходных машин и других видов техники, зарегистрированных органами, осуществляющими государственный надзор за их техническим состоянием" (Официальный интернет-портал правовой информации</w:t>
      </w:r>
      <w:proofErr w:type="gramEnd"/>
      <w:r w:rsidRPr="00B3597B">
        <w:t xml:space="preserve"> </w:t>
      </w:r>
      <w:proofErr w:type="gramStart"/>
      <w:r w:rsidRPr="00B3597B">
        <w:t>http://www.pravo.gov.ru, 18.11.2013, N 0001201311180011), приказываю:</w:t>
      </w:r>
      <w:proofErr w:type="gramEnd"/>
    </w:p>
    <w:p w:rsidR="00B3597B" w:rsidRPr="00B3597B" w:rsidRDefault="00B3597B">
      <w:pPr>
        <w:pStyle w:val="ConsPlusNormal"/>
        <w:ind w:firstLine="540"/>
        <w:jc w:val="both"/>
      </w:pPr>
      <w:r w:rsidRPr="00B3597B">
        <w:t>утвердить: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форму бланка свидетельства о прохождении технического осмотра согласно </w:t>
      </w:r>
      <w:hyperlink w:anchor="P33" w:history="1">
        <w:r w:rsidRPr="00B3597B">
          <w:t>приложению N 1</w:t>
        </w:r>
      </w:hyperlink>
      <w:r w:rsidRPr="00B3597B">
        <w:t>;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порядок заполнения, хранения и уничтожения бланка свидетельства о прохождении технического осмотра согласно </w:t>
      </w:r>
      <w:hyperlink w:anchor="P108" w:history="1">
        <w:r w:rsidRPr="00B3597B">
          <w:t>приложению N 2</w:t>
        </w:r>
      </w:hyperlink>
      <w:r w:rsidRPr="00B3597B">
        <w:t>;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форму акта технического осмотра согласно </w:t>
      </w:r>
      <w:hyperlink w:anchor="P142" w:history="1">
        <w:r w:rsidRPr="00B3597B">
          <w:t>приложению N 3</w:t>
        </w:r>
      </w:hyperlink>
      <w:r w:rsidRPr="00B3597B">
        <w:t>;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порядок заполнения акта технического осмотра согласно </w:t>
      </w:r>
      <w:hyperlink w:anchor="P205" w:history="1">
        <w:r w:rsidRPr="00B3597B">
          <w:t>приложению N 4</w:t>
        </w:r>
      </w:hyperlink>
      <w:r w:rsidRPr="00B3597B">
        <w:t>.</w:t>
      </w: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rmal"/>
        <w:jc w:val="right"/>
      </w:pPr>
      <w:r w:rsidRPr="00B3597B">
        <w:t>Министр</w:t>
      </w:r>
    </w:p>
    <w:p w:rsidR="00B3597B" w:rsidRPr="00B3597B" w:rsidRDefault="00B3597B">
      <w:pPr>
        <w:pStyle w:val="ConsPlusNormal"/>
        <w:jc w:val="right"/>
      </w:pPr>
      <w:r w:rsidRPr="00B3597B">
        <w:t>Н.В.ФЕДОРОВ</w:t>
      </w:r>
    </w:p>
    <w:p w:rsidR="00B3597B" w:rsidRPr="00B3597B" w:rsidRDefault="00B3597B">
      <w:pPr>
        <w:pStyle w:val="ConsPlusNormal"/>
        <w:jc w:val="right"/>
      </w:pPr>
    </w:p>
    <w:p w:rsidR="00B3597B" w:rsidRPr="00B3597B" w:rsidRDefault="00B3597B">
      <w:pPr>
        <w:pStyle w:val="ConsPlusNormal"/>
        <w:jc w:val="right"/>
      </w:pPr>
    </w:p>
    <w:p w:rsidR="00B3597B" w:rsidRPr="00B3597B" w:rsidRDefault="00B3597B">
      <w:pPr>
        <w:pStyle w:val="ConsPlusNormal"/>
        <w:jc w:val="right"/>
      </w:pPr>
    </w:p>
    <w:p w:rsidR="00B3597B" w:rsidRPr="00B3597B" w:rsidRDefault="00B3597B">
      <w:pPr>
        <w:pStyle w:val="ConsPlusNormal"/>
        <w:jc w:val="right"/>
      </w:pPr>
    </w:p>
    <w:p w:rsidR="00B3597B" w:rsidRPr="00B3597B" w:rsidRDefault="00B3597B">
      <w:pPr>
        <w:pStyle w:val="ConsPlusNormal"/>
        <w:jc w:val="right"/>
      </w:pPr>
    </w:p>
    <w:p w:rsidR="00B3597B" w:rsidRPr="00B3597B" w:rsidRDefault="00B3597B">
      <w:pPr>
        <w:pStyle w:val="ConsPlusNormal"/>
        <w:jc w:val="right"/>
        <w:outlineLvl w:val="0"/>
      </w:pPr>
      <w:r w:rsidRPr="00B3597B">
        <w:t>Приложение N 1</w:t>
      </w:r>
    </w:p>
    <w:p w:rsidR="00B3597B" w:rsidRPr="00B3597B" w:rsidRDefault="00B3597B">
      <w:pPr>
        <w:pStyle w:val="ConsPlusNormal"/>
        <w:jc w:val="right"/>
      </w:pPr>
      <w:r w:rsidRPr="00B3597B">
        <w:t>к приказу Минсельхоза России</w:t>
      </w:r>
    </w:p>
    <w:p w:rsidR="00B3597B" w:rsidRPr="00B3597B" w:rsidRDefault="00B3597B">
      <w:pPr>
        <w:pStyle w:val="ConsPlusNormal"/>
        <w:jc w:val="right"/>
      </w:pPr>
      <w:r w:rsidRPr="00B3597B">
        <w:t>от 18 декабря 2013 г. N 484</w:t>
      </w:r>
    </w:p>
    <w:p w:rsidR="00B3597B" w:rsidRPr="00B3597B" w:rsidRDefault="00B3597B">
      <w:pPr>
        <w:pStyle w:val="ConsPlusNormal"/>
        <w:jc w:val="center"/>
      </w:pPr>
    </w:p>
    <w:p w:rsidR="00B3597B" w:rsidRPr="00B3597B" w:rsidRDefault="00B3597B">
      <w:pPr>
        <w:pStyle w:val="ConsPlusTitle"/>
        <w:jc w:val="center"/>
      </w:pPr>
      <w:bookmarkStart w:id="0" w:name="P33"/>
      <w:bookmarkEnd w:id="0"/>
      <w:r w:rsidRPr="00B3597B">
        <w:t>ФОРМА БЛАНКА СВИДЕТЕЛЬСТВА</w:t>
      </w:r>
    </w:p>
    <w:p w:rsidR="00B3597B" w:rsidRPr="00B3597B" w:rsidRDefault="00B3597B">
      <w:pPr>
        <w:pStyle w:val="ConsPlusTitle"/>
        <w:jc w:val="center"/>
      </w:pPr>
      <w:r w:rsidRPr="00B3597B">
        <w:t>О ПРОХОЖДЕНИИ ТЕХНИЧЕСКОГО ОСМОТРА</w:t>
      </w: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rmal"/>
        <w:jc w:val="both"/>
        <w:outlineLvl w:val="1"/>
      </w:pPr>
      <w:r w:rsidRPr="00B3597B">
        <w:t>Лицевая сторона:</w:t>
      </w: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nformat"/>
        <w:jc w:val="both"/>
      </w:pPr>
      <w:r w:rsidRPr="00B3597B">
        <w:t>┌─────────────────────────────────────────────────────────────────┬───────┐</w:t>
      </w:r>
    </w:p>
    <w:p w:rsidR="00B3597B" w:rsidRPr="00B3597B" w:rsidRDefault="00B3597B">
      <w:pPr>
        <w:pStyle w:val="ConsPlusNonformat"/>
        <w:jc w:val="both"/>
      </w:pPr>
      <w:r w:rsidRPr="00B3597B">
        <w:t>│                                                                 │       │</w:t>
      </w:r>
    </w:p>
    <w:p w:rsidR="00B3597B" w:rsidRPr="00B3597B" w:rsidRDefault="00B3597B">
      <w:pPr>
        <w:pStyle w:val="ConsPlusNonformat"/>
        <w:jc w:val="both"/>
      </w:pPr>
      <w:bookmarkStart w:id="1" w:name="P40"/>
      <w:bookmarkEnd w:id="1"/>
      <w:r w:rsidRPr="00B3597B">
        <w:t>│    Государственный                     ГОСТЕХНАДЗОР             │       │</w:t>
      </w:r>
    </w:p>
    <w:p w:rsidR="00B3597B" w:rsidRPr="00B3597B" w:rsidRDefault="00B3597B">
      <w:pPr>
        <w:pStyle w:val="ConsPlusNonformat"/>
        <w:jc w:val="both"/>
      </w:pPr>
      <w:r w:rsidRPr="00B3597B">
        <w:t>│  регистрационный знак                                           │       │</w:t>
      </w:r>
    </w:p>
    <w:p w:rsidR="00B3597B" w:rsidRPr="00B3597B" w:rsidRDefault="00B3597B">
      <w:pPr>
        <w:pStyle w:val="ConsPlusNonformat"/>
        <w:jc w:val="both"/>
      </w:pPr>
      <w:r w:rsidRPr="00B3597B">
        <w:t>│ ┌────────┬──────┬───────────┐                                   │ 2018  │</w:t>
      </w:r>
    </w:p>
    <w:p w:rsidR="00B3597B" w:rsidRPr="00B3597B" w:rsidRDefault="00B3597B">
      <w:pPr>
        <w:pStyle w:val="ConsPlusNonformat"/>
        <w:jc w:val="both"/>
      </w:pPr>
      <w:r w:rsidRPr="00B3597B">
        <w:t>│ │        │      │           │                                   │       │</w:t>
      </w:r>
    </w:p>
    <w:p w:rsidR="00B3597B" w:rsidRPr="00B3597B" w:rsidRDefault="00B3597B">
      <w:pPr>
        <w:pStyle w:val="ConsPlusNonformat"/>
        <w:jc w:val="both"/>
      </w:pPr>
      <w:r w:rsidRPr="00B3597B">
        <w:t>│ └────────┴──────┴───────────┘                                   │       │</w:t>
      </w:r>
    </w:p>
    <w:p w:rsidR="00B3597B" w:rsidRPr="00B3597B" w:rsidRDefault="00B3597B">
      <w:pPr>
        <w:pStyle w:val="ConsPlusNonformat"/>
        <w:jc w:val="both"/>
      </w:pPr>
      <w:r w:rsidRPr="00B3597B">
        <w:lastRenderedPageBreak/>
        <w:t>│   номер   серия  код региона                                    ├───────┤</w:t>
      </w:r>
    </w:p>
    <w:p w:rsidR="00B3597B" w:rsidRPr="00B3597B" w:rsidRDefault="00B3597B">
      <w:pPr>
        <w:pStyle w:val="ConsPlusNonformat"/>
        <w:jc w:val="both"/>
      </w:pPr>
      <w:r w:rsidRPr="00B3597B">
        <w:t>│                                       СВИДЕТЕЛЬСТВО             │       │</w:t>
      </w:r>
    </w:p>
    <w:p w:rsidR="00B3597B" w:rsidRPr="00B3597B" w:rsidRDefault="00B3597B">
      <w:pPr>
        <w:pStyle w:val="ConsPlusNonformat"/>
        <w:jc w:val="both"/>
      </w:pPr>
      <w:r w:rsidRPr="00B3597B">
        <w:t>│  ┌────────────────────────┐           О ПРОХОЖДЕНИИ             │       │</w:t>
      </w:r>
    </w:p>
    <w:p w:rsidR="00B3597B" w:rsidRPr="00B3597B" w:rsidRDefault="00B3597B">
      <w:pPr>
        <w:pStyle w:val="ConsPlusNonformat"/>
        <w:jc w:val="both"/>
      </w:pPr>
      <w:r w:rsidRPr="00B3597B">
        <w:t>│  │                        │            ТЕХНИЧЕСКОГО             │ 2017  │</w:t>
      </w:r>
    </w:p>
    <w:p w:rsidR="00B3597B" w:rsidRPr="00B3597B" w:rsidRDefault="00B3597B">
      <w:pPr>
        <w:pStyle w:val="ConsPlusNonformat"/>
        <w:jc w:val="both"/>
      </w:pPr>
      <w:r w:rsidRPr="00B3597B">
        <w:t>│  │                        │              ОСМОТРА                │       │</w:t>
      </w:r>
    </w:p>
    <w:p w:rsidR="00B3597B" w:rsidRPr="00B3597B" w:rsidRDefault="00B3597B">
      <w:pPr>
        <w:pStyle w:val="ConsPlusNonformat"/>
        <w:jc w:val="both"/>
      </w:pPr>
      <w:r w:rsidRPr="00B3597B">
        <w:t>│  │                        │                                     │       │</w:t>
      </w:r>
    </w:p>
    <w:p w:rsidR="00B3597B" w:rsidRPr="00B3597B" w:rsidRDefault="00B3597B">
      <w:pPr>
        <w:pStyle w:val="ConsPlusNonformat"/>
        <w:jc w:val="both"/>
      </w:pPr>
      <w:r w:rsidRPr="00B3597B">
        <w:t>│  │       защитная         │                                     ├───────┤</w:t>
      </w:r>
    </w:p>
    <w:p w:rsidR="00B3597B" w:rsidRPr="00B3597B" w:rsidRDefault="00B3597B">
      <w:pPr>
        <w:pStyle w:val="ConsPlusNonformat"/>
        <w:jc w:val="both"/>
      </w:pPr>
      <w:r w:rsidRPr="00B3597B">
        <w:t>│  │    голографическая     │                                     │       │</w:t>
      </w:r>
    </w:p>
    <w:p w:rsidR="00B3597B" w:rsidRPr="00B3597B" w:rsidRDefault="00B3597B">
      <w:pPr>
        <w:pStyle w:val="ConsPlusNonformat"/>
        <w:jc w:val="both"/>
      </w:pPr>
      <w:r w:rsidRPr="00B3597B">
        <w:t>│  │       наклейка         │                                     │       │</w:t>
      </w:r>
    </w:p>
    <w:p w:rsidR="00B3597B" w:rsidRPr="00B3597B" w:rsidRDefault="00B3597B">
      <w:pPr>
        <w:pStyle w:val="ConsPlusNonformat"/>
        <w:jc w:val="both"/>
      </w:pPr>
      <w:r w:rsidRPr="00B3597B">
        <w:t>│  │                        │                                     │       │</w:t>
      </w:r>
    </w:p>
    <w:p w:rsidR="00B3597B" w:rsidRPr="00B3597B" w:rsidRDefault="00B3597B">
      <w:pPr>
        <w:pStyle w:val="ConsPlusNonformat"/>
        <w:jc w:val="both"/>
      </w:pPr>
      <w:r w:rsidRPr="00B3597B">
        <w:t>│  │                        │                                     │ 2016  │</w:t>
      </w:r>
    </w:p>
    <w:p w:rsidR="00B3597B" w:rsidRPr="00B3597B" w:rsidRDefault="00B3597B">
      <w:pPr>
        <w:pStyle w:val="ConsPlusNonformat"/>
        <w:jc w:val="both"/>
      </w:pPr>
      <w:r w:rsidRPr="00B3597B">
        <w:t>│  │                        │                                     │       │</w:t>
      </w:r>
    </w:p>
    <w:p w:rsidR="00B3597B" w:rsidRPr="00B3597B" w:rsidRDefault="00B3597B">
      <w:pPr>
        <w:pStyle w:val="ConsPlusNonformat"/>
        <w:jc w:val="both"/>
      </w:pPr>
      <w:r w:rsidRPr="00B3597B">
        <w:t>│  │                        │                                     │       │</w:t>
      </w:r>
    </w:p>
    <w:p w:rsidR="00B3597B" w:rsidRPr="00B3597B" w:rsidRDefault="00B3597B">
      <w:pPr>
        <w:pStyle w:val="ConsPlusNonformat"/>
        <w:jc w:val="both"/>
      </w:pPr>
      <w:r w:rsidRPr="00B3597B">
        <w:t>│  └────────────────────────┘                                     ├───────┤</w:t>
      </w:r>
    </w:p>
    <w:p w:rsidR="00B3597B" w:rsidRPr="00B3597B" w:rsidRDefault="00B3597B">
      <w:pPr>
        <w:pStyle w:val="ConsPlusNonformat"/>
        <w:jc w:val="both"/>
      </w:pPr>
      <w:r w:rsidRPr="00B3597B">
        <w:t>│                                                                 │       │</w:t>
      </w:r>
    </w:p>
    <w:p w:rsidR="00B3597B" w:rsidRPr="00B3597B" w:rsidRDefault="00B3597B">
      <w:pPr>
        <w:pStyle w:val="ConsPlusNonformat"/>
        <w:jc w:val="both"/>
      </w:pPr>
      <w:r w:rsidRPr="00B3597B">
        <w:t>│          АА 000000                                              │       │</w:t>
      </w:r>
    </w:p>
    <w:p w:rsidR="00B3597B" w:rsidRPr="00B3597B" w:rsidRDefault="00B3597B">
      <w:pPr>
        <w:pStyle w:val="ConsPlusNonformat"/>
        <w:jc w:val="both"/>
      </w:pPr>
      <w:r w:rsidRPr="00B3597B">
        <w:t>│                                                                 │ 2015  │</w:t>
      </w:r>
    </w:p>
    <w:p w:rsidR="00B3597B" w:rsidRPr="00B3597B" w:rsidRDefault="00B3597B">
      <w:pPr>
        <w:pStyle w:val="ConsPlusNonformat"/>
        <w:jc w:val="both"/>
      </w:pPr>
      <w:r w:rsidRPr="00B3597B">
        <w:t>│                                                                 │       │</w:t>
      </w:r>
    </w:p>
    <w:p w:rsidR="00B3597B" w:rsidRPr="00B3597B" w:rsidRDefault="00B3597B">
      <w:pPr>
        <w:pStyle w:val="ConsPlusNonformat"/>
        <w:jc w:val="both"/>
      </w:pPr>
      <w:r w:rsidRPr="00B3597B">
        <w:t>│              окончание срока действия свидетельства             │       │</w:t>
      </w:r>
    </w:p>
    <w:p w:rsidR="00B3597B" w:rsidRPr="00B3597B" w:rsidRDefault="00B3597B">
      <w:pPr>
        <w:pStyle w:val="ConsPlusNonformat"/>
        <w:jc w:val="both"/>
      </w:pPr>
      <w:r w:rsidRPr="00B3597B">
        <w:t>├─────┬─────┬─────┬─────┬─────┬─────┬─────┬─────┬─────┬─────┬─────┼───────┤</w:t>
      </w:r>
    </w:p>
    <w:p w:rsidR="00B3597B" w:rsidRPr="00B3597B" w:rsidRDefault="00B3597B">
      <w:pPr>
        <w:pStyle w:val="ConsPlusNonformat"/>
        <w:jc w:val="both"/>
      </w:pPr>
      <w:r w:rsidRPr="00B3597B">
        <w:t>│  I  │  II │ III │ IV  │  V  │  VI │ VII │ VIII│ IX  │  X  │  XI │  XII  │</w:t>
      </w:r>
    </w:p>
    <w:p w:rsidR="00B3597B" w:rsidRPr="00B3597B" w:rsidRDefault="00B3597B">
      <w:pPr>
        <w:pStyle w:val="ConsPlusNonformat"/>
        <w:jc w:val="both"/>
      </w:pPr>
      <w:r w:rsidRPr="00B3597B">
        <w:t>└─────┴─────┴─────┴─────┴─────┴─────┴─────┴─────┴─────┴─────┴─────┴───────┘</w:t>
      </w: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rmal"/>
        <w:jc w:val="both"/>
        <w:outlineLvl w:val="1"/>
      </w:pPr>
      <w:r w:rsidRPr="00B3597B">
        <w:t>Оборотная сторона:</w:t>
      </w: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nformat"/>
        <w:jc w:val="both"/>
      </w:pPr>
      <w:r w:rsidRPr="00B3597B">
        <w:t>┌───────┬─────────────────────────────────────────────────────────────────┐</w:t>
      </w:r>
    </w:p>
    <w:p w:rsidR="00B3597B" w:rsidRPr="00B3597B" w:rsidRDefault="00B3597B">
      <w:pPr>
        <w:pStyle w:val="ConsPlusNonformat"/>
        <w:jc w:val="both"/>
      </w:pPr>
      <w:bookmarkStart w:id="2" w:name="P71"/>
      <w:bookmarkEnd w:id="2"/>
      <w:r w:rsidRPr="00B3597B">
        <w:t>│       │ Наименование                                                    │</w:t>
      </w:r>
    </w:p>
    <w:p w:rsidR="00B3597B" w:rsidRPr="00B3597B" w:rsidRDefault="00B3597B">
      <w:pPr>
        <w:pStyle w:val="ConsPlusNonformat"/>
        <w:jc w:val="both"/>
      </w:pPr>
      <w:r w:rsidRPr="00B3597B">
        <w:t>│       │ и марка машины ________________________________________________ │</w:t>
      </w:r>
    </w:p>
    <w:p w:rsidR="00B3597B" w:rsidRPr="00B3597B" w:rsidRDefault="00B3597B">
      <w:pPr>
        <w:pStyle w:val="ConsPlusNonformat"/>
        <w:jc w:val="both"/>
      </w:pPr>
      <w:bookmarkStart w:id="3" w:name="P73"/>
      <w:bookmarkEnd w:id="3"/>
      <w:r w:rsidRPr="00B3597B">
        <w:t>│       │ _______________________________________ год выпуска ___________ │</w:t>
      </w:r>
    </w:p>
    <w:p w:rsidR="00B3597B" w:rsidRPr="00B3597B" w:rsidRDefault="00B3597B">
      <w:pPr>
        <w:pStyle w:val="ConsPlusNonformat"/>
        <w:jc w:val="both"/>
      </w:pPr>
      <w:bookmarkStart w:id="4" w:name="P74"/>
      <w:bookmarkEnd w:id="4"/>
      <w:r w:rsidRPr="00B3597B">
        <w:t>│ 2018  │ Заводской N машины                                              │</w:t>
      </w:r>
    </w:p>
    <w:p w:rsidR="00B3597B" w:rsidRPr="00B3597B" w:rsidRDefault="00B3597B">
      <w:pPr>
        <w:pStyle w:val="ConsPlusNonformat"/>
        <w:jc w:val="both"/>
      </w:pPr>
      <w:r w:rsidRPr="00B3597B">
        <w:t>│       │ (рамы), VIN ___________________________________________________ │</w:t>
      </w:r>
    </w:p>
    <w:p w:rsidR="00B3597B" w:rsidRPr="00B3597B" w:rsidRDefault="00B3597B">
      <w:pPr>
        <w:pStyle w:val="ConsPlusNonformat"/>
        <w:jc w:val="both"/>
      </w:pPr>
      <w:bookmarkStart w:id="5" w:name="P76"/>
      <w:bookmarkEnd w:id="5"/>
      <w:r w:rsidRPr="00B3597B">
        <w:t>│       │ N двигателя                                                     │</w:t>
      </w:r>
    </w:p>
    <w:p w:rsidR="00B3597B" w:rsidRPr="00B3597B" w:rsidRDefault="00B3597B">
      <w:pPr>
        <w:pStyle w:val="ConsPlusNonformat"/>
        <w:jc w:val="both"/>
      </w:pPr>
      <w:r w:rsidRPr="00B3597B">
        <w:t>├───────┤ (двигателей) __________________________________________________ │</w:t>
      </w:r>
    </w:p>
    <w:p w:rsidR="00B3597B" w:rsidRPr="00B3597B" w:rsidRDefault="00B3597B">
      <w:pPr>
        <w:pStyle w:val="ConsPlusNonformat"/>
        <w:jc w:val="both"/>
      </w:pPr>
      <w:bookmarkStart w:id="6" w:name="P78"/>
      <w:bookmarkEnd w:id="6"/>
      <w:r w:rsidRPr="00B3597B">
        <w:t xml:space="preserve">│       │ Наименование органа </w:t>
      </w:r>
      <w:proofErr w:type="spellStart"/>
      <w:r w:rsidRPr="00B3597B">
        <w:t>гостехнадзора</w:t>
      </w:r>
      <w:proofErr w:type="spellEnd"/>
      <w:r w:rsidRPr="00B3597B">
        <w:t xml:space="preserve"> _____________________________ │</w:t>
      </w:r>
    </w:p>
    <w:p w:rsidR="00B3597B" w:rsidRPr="00B3597B" w:rsidRDefault="00B3597B">
      <w:pPr>
        <w:pStyle w:val="ConsPlusNonformat"/>
        <w:jc w:val="both"/>
      </w:pPr>
      <w:r w:rsidRPr="00B3597B">
        <w:t>│       │ _______________________________________________________________ │</w:t>
      </w:r>
    </w:p>
    <w:p w:rsidR="00B3597B" w:rsidRPr="00B3597B" w:rsidRDefault="00B3597B">
      <w:pPr>
        <w:pStyle w:val="ConsPlusNonformat"/>
        <w:jc w:val="both"/>
      </w:pPr>
      <w:r w:rsidRPr="00B3597B">
        <w:t>│ 2017  │ _______________________________________________________________ │</w:t>
      </w:r>
    </w:p>
    <w:p w:rsidR="00B3597B" w:rsidRPr="00B3597B" w:rsidRDefault="00B3597B">
      <w:pPr>
        <w:pStyle w:val="ConsPlusNonformat"/>
        <w:jc w:val="both"/>
      </w:pPr>
      <w:r w:rsidRPr="00B3597B">
        <w:t>│       │                                                                 │</w:t>
      </w:r>
    </w:p>
    <w:p w:rsidR="00B3597B" w:rsidRPr="00B3597B" w:rsidRDefault="00B3597B">
      <w:pPr>
        <w:pStyle w:val="ConsPlusNonformat"/>
        <w:jc w:val="both"/>
      </w:pPr>
      <w:r w:rsidRPr="00B3597B">
        <w:t>│       │                                                                 │</w:t>
      </w:r>
    </w:p>
    <w:p w:rsidR="00B3597B" w:rsidRPr="00B3597B" w:rsidRDefault="00B3597B">
      <w:pPr>
        <w:pStyle w:val="ConsPlusNonformat"/>
        <w:jc w:val="both"/>
      </w:pPr>
      <w:r w:rsidRPr="00B3597B">
        <w:t>├───────┤                                                                 │</w:t>
      </w:r>
    </w:p>
    <w:p w:rsidR="00B3597B" w:rsidRPr="00B3597B" w:rsidRDefault="00B3597B">
      <w:pPr>
        <w:pStyle w:val="ConsPlusNonformat"/>
        <w:jc w:val="both"/>
      </w:pPr>
      <w:r w:rsidRPr="00B3597B">
        <w:t>│       │                                                                 │</w:t>
      </w:r>
    </w:p>
    <w:p w:rsidR="00B3597B" w:rsidRPr="00B3597B" w:rsidRDefault="00B3597B">
      <w:pPr>
        <w:pStyle w:val="ConsPlusNonformat"/>
        <w:jc w:val="both"/>
      </w:pPr>
      <w:r w:rsidRPr="00B3597B">
        <w:t>│       │ Государственный                         "__" __________ 20__ г. │</w:t>
      </w:r>
    </w:p>
    <w:p w:rsidR="00B3597B" w:rsidRPr="00B3597B" w:rsidRDefault="00B3597B">
      <w:pPr>
        <w:pStyle w:val="ConsPlusNonformat"/>
        <w:jc w:val="both"/>
      </w:pPr>
      <w:r w:rsidRPr="00B3597B">
        <w:t>│       │ инженер-инспектор                                               │</w:t>
      </w:r>
    </w:p>
    <w:p w:rsidR="00B3597B" w:rsidRPr="00B3597B" w:rsidRDefault="00B3597B">
      <w:pPr>
        <w:pStyle w:val="ConsPlusNonformat"/>
        <w:jc w:val="both"/>
      </w:pPr>
      <w:r w:rsidRPr="00B3597B">
        <w:t xml:space="preserve">│ 2016  │ </w:t>
      </w:r>
      <w:proofErr w:type="spellStart"/>
      <w:r w:rsidRPr="00B3597B">
        <w:t>гостехнадзора</w:t>
      </w:r>
      <w:proofErr w:type="spellEnd"/>
      <w:r w:rsidRPr="00B3597B">
        <w:t xml:space="preserve"> ___________  ____________________________________ │</w:t>
      </w:r>
    </w:p>
    <w:p w:rsidR="00B3597B" w:rsidRPr="00B3597B" w:rsidRDefault="00B3597B">
      <w:pPr>
        <w:pStyle w:val="ConsPlusNonformat"/>
        <w:jc w:val="both"/>
      </w:pPr>
      <w:r w:rsidRPr="00B3597B">
        <w:t>│       │                (подпись)               (Ф.И.О.)                 │</w:t>
      </w:r>
    </w:p>
    <w:p w:rsidR="00B3597B" w:rsidRPr="00B3597B" w:rsidRDefault="00B3597B">
      <w:pPr>
        <w:pStyle w:val="ConsPlusNonformat"/>
        <w:jc w:val="both"/>
      </w:pPr>
      <w:r w:rsidRPr="00B3597B">
        <w:t>│       │                                                                 │</w:t>
      </w:r>
    </w:p>
    <w:p w:rsidR="00B3597B" w:rsidRPr="00B3597B" w:rsidRDefault="00B3597B">
      <w:pPr>
        <w:pStyle w:val="ConsPlusNonformat"/>
        <w:jc w:val="both"/>
      </w:pPr>
      <w:r w:rsidRPr="00B3597B">
        <w:t>├───────┤                          М.П.                                   │</w:t>
      </w:r>
    </w:p>
    <w:p w:rsidR="00B3597B" w:rsidRPr="00B3597B" w:rsidRDefault="00B3597B">
      <w:pPr>
        <w:pStyle w:val="ConsPlusNonformat"/>
        <w:jc w:val="both"/>
      </w:pPr>
      <w:r w:rsidRPr="00B3597B">
        <w:t>│       │                                                                 │</w:t>
      </w:r>
    </w:p>
    <w:p w:rsidR="00B3597B" w:rsidRPr="00B3597B" w:rsidRDefault="00B3597B">
      <w:pPr>
        <w:pStyle w:val="ConsPlusNonformat"/>
        <w:jc w:val="both"/>
      </w:pPr>
      <w:r w:rsidRPr="00B3597B">
        <w:t>│       │                                                                 │</w:t>
      </w:r>
    </w:p>
    <w:p w:rsidR="00B3597B" w:rsidRPr="00B3597B" w:rsidRDefault="00B3597B">
      <w:pPr>
        <w:pStyle w:val="ConsPlusNonformat"/>
        <w:jc w:val="both"/>
      </w:pPr>
      <w:r w:rsidRPr="00B3597B">
        <w:t>│ 2015  │                                                                 │</w:t>
      </w:r>
    </w:p>
    <w:p w:rsidR="00B3597B" w:rsidRPr="00B3597B" w:rsidRDefault="00B3597B">
      <w:pPr>
        <w:pStyle w:val="ConsPlusNonformat"/>
        <w:jc w:val="both"/>
      </w:pPr>
      <w:r w:rsidRPr="00B3597B">
        <w:t>│       │                                                                 │</w:t>
      </w:r>
    </w:p>
    <w:p w:rsidR="00B3597B" w:rsidRPr="00B3597B" w:rsidRDefault="00B3597B">
      <w:pPr>
        <w:pStyle w:val="ConsPlusNonformat"/>
        <w:jc w:val="both"/>
      </w:pPr>
      <w:r w:rsidRPr="00B3597B">
        <w:t>│       │              окончание срока действия свидетельства             │</w:t>
      </w:r>
    </w:p>
    <w:p w:rsidR="00B3597B" w:rsidRPr="00B3597B" w:rsidRDefault="00B3597B">
      <w:pPr>
        <w:pStyle w:val="ConsPlusNonformat"/>
        <w:jc w:val="both"/>
      </w:pPr>
      <w:r w:rsidRPr="00B3597B">
        <w:t>├───────┼─────┬─────┬─────┬─────┬─────┬─────┬─────┬─────┬─────┬─────┬─────┤</w:t>
      </w:r>
    </w:p>
    <w:p w:rsidR="00B3597B" w:rsidRPr="00B3597B" w:rsidRDefault="00B3597B">
      <w:pPr>
        <w:pStyle w:val="ConsPlusNonformat"/>
        <w:jc w:val="both"/>
      </w:pPr>
      <w:r w:rsidRPr="00B3597B">
        <w:t>│  XII  │ XI  │  X  │ IX  │ VIII│ VII │  VI │  V  │ IV  │ III │  II │  I  │</w:t>
      </w:r>
    </w:p>
    <w:p w:rsidR="00B3597B" w:rsidRPr="00B3597B" w:rsidRDefault="00B3597B">
      <w:pPr>
        <w:pStyle w:val="ConsPlusNonformat"/>
        <w:jc w:val="both"/>
      </w:pPr>
      <w:r w:rsidRPr="00B3597B">
        <w:t>└───────┴─────┴─────┴─────┴─────┴─────┴─────┴─────┴─────┴─────┴─────┴─────┘</w:t>
      </w: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rmal"/>
        <w:jc w:val="right"/>
        <w:outlineLvl w:val="0"/>
      </w:pPr>
      <w:r w:rsidRPr="00B3597B">
        <w:t>Приложение N 2</w:t>
      </w:r>
    </w:p>
    <w:p w:rsidR="00B3597B" w:rsidRPr="00B3597B" w:rsidRDefault="00B3597B">
      <w:pPr>
        <w:pStyle w:val="ConsPlusNormal"/>
        <w:jc w:val="right"/>
      </w:pPr>
      <w:r w:rsidRPr="00B3597B">
        <w:t>к приказу Минсельхоза России</w:t>
      </w:r>
    </w:p>
    <w:p w:rsidR="00B3597B" w:rsidRPr="00B3597B" w:rsidRDefault="00B3597B">
      <w:pPr>
        <w:pStyle w:val="ConsPlusNormal"/>
        <w:jc w:val="right"/>
      </w:pPr>
      <w:r w:rsidRPr="00B3597B">
        <w:t>от __ декабря 2013 г. N ___</w:t>
      </w: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Title"/>
        <w:jc w:val="center"/>
      </w:pPr>
      <w:bookmarkStart w:id="7" w:name="P108"/>
      <w:bookmarkEnd w:id="7"/>
      <w:r w:rsidRPr="00B3597B">
        <w:t>ПОРЯДОК</w:t>
      </w:r>
    </w:p>
    <w:p w:rsidR="00B3597B" w:rsidRPr="00B3597B" w:rsidRDefault="00B3597B">
      <w:pPr>
        <w:pStyle w:val="ConsPlusTitle"/>
        <w:jc w:val="center"/>
      </w:pPr>
      <w:r w:rsidRPr="00B3597B">
        <w:t>ЗАПОЛНЕНИЯ, ХРАНЕНИЯ И УНИЧТОЖЕНИЯ БЛАНКА СВИДЕТЕЛЬСТВА</w:t>
      </w:r>
    </w:p>
    <w:p w:rsidR="00B3597B" w:rsidRPr="00B3597B" w:rsidRDefault="00B3597B">
      <w:pPr>
        <w:pStyle w:val="ConsPlusTitle"/>
        <w:jc w:val="center"/>
      </w:pPr>
      <w:r w:rsidRPr="00B3597B">
        <w:t>О ПРОХОЖДЕНИИ ТЕХНИЧЕСКОГО ОСМОТРА</w:t>
      </w:r>
    </w:p>
    <w:p w:rsidR="00B3597B" w:rsidRPr="00B3597B" w:rsidRDefault="00B3597B">
      <w:pPr>
        <w:pStyle w:val="ConsPlusNormal"/>
        <w:jc w:val="center"/>
      </w:pP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1. Настоящий Порядок устанавливает требования к заполнению, хранению и уничтожению </w:t>
      </w:r>
      <w:hyperlink w:anchor="P33" w:history="1">
        <w:r w:rsidRPr="00B3597B">
          <w:t>бланка</w:t>
        </w:r>
      </w:hyperlink>
      <w:r w:rsidRPr="00B3597B">
        <w:t xml:space="preserve"> свидетельства о прохождении технического осмотра (далее - бланк), оформляемого по результатам проведения технического осмотра самоходных машин и других видов техники, зарегистрированных органами, осуществляющими государственный надзор за их техническим состоянием (далее - органы </w:t>
      </w:r>
      <w:proofErr w:type="spellStart"/>
      <w:r w:rsidRPr="00B3597B">
        <w:t>гостехнадзора</w:t>
      </w:r>
      <w:proofErr w:type="spellEnd"/>
      <w:r w:rsidRPr="00B3597B">
        <w:t>).</w:t>
      </w:r>
    </w:p>
    <w:p w:rsidR="00B3597B" w:rsidRPr="00B3597B" w:rsidRDefault="00B3597B">
      <w:pPr>
        <w:pStyle w:val="ConsPlusNormal"/>
        <w:ind w:firstLine="540"/>
        <w:jc w:val="both"/>
      </w:pPr>
      <w:proofErr w:type="gramStart"/>
      <w:r w:rsidRPr="00B3597B">
        <w:t xml:space="preserve">В настоящем Порядке под самоходными машинами и другими видами техники (далее - машины) понимаются тракторы, самоходные дорожно-строительные и иные машины, за исключением колесных внедорожных </w:t>
      </w:r>
      <w:proofErr w:type="spellStart"/>
      <w:r w:rsidRPr="00B3597B">
        <w:t>мототранспортных</w:t>
      </w:r>
      <w:proofErr w:type="spellEnd"/>
      <w:r w:rsidRPr="00B3597B">
        <w:t xml:space="preserve"> средств, которые имеют двигатель внутреннего сгорания объемом более 50 куб. сантиметров или электродвигатель максимальной мощностью более 4 киловатт, прицепы к ним (</w:t>
      </w:r>
      <w:hyperlink r:id="rId8" w:history="1">
        <w:r w:rsidRPr="00B3597B">
          <w:t>пункт 1</w:t>
        </w:r>
      </w:hyperlink>
      <w:r w:rsidRPr="00B3597B">
        <w:t xml:space="preserve"> Правил проведения технического осмотра самоходных машин и других видов техники, зарегистрированных органами, осуществляющими</w:t>
      </w:r>
      <w:proofErr w:type="gramEnd"/>
      <w:r w:rsidRPr="00B3597B">
        <w:t xml:space="preserve"> государственный надзор за их техническим состоянием, утвержденных постановлением Правительства Российской Федерации от 13 ноября 2013 г. N 1013 "О техническом осмотре самоходных машин и других видов техники, зарегистрированных органами, осуществляющими государственный надзор за их техническим состоянием").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2. </w:t>
      </w:r>
      <w:hyperlink w:anchor="P33" w:history="1">
        <w:r w:rsidRPr="00B3597B">
          <w:t>Бланк</w:t>
        </w:r>
      </w:hyperlink>
      <w:r w:rsidRPr="00B3597B">
        <w:t xml:space="preserve"> заполняется государственным инженером-инспектором </w:t>
      </w:r>
      <w:proofErr w:type="spellStart"/>
      <w:r w:rsidRPr="00B3597B">
        <w:t>гостехнадзора</w:t>
      </w:r>
      <w:proofErr w:type="spellEnd"/>
      <w:r w:rsidRPr="00B3597B">
        <w:t>, проводившим технический осмотр, непосредственно после проведения технического осмотра.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3. Заполнение </w:t>
      </w:r>
      <w:hyperlink w:anchor="P33" w:history="1">
        <w:r w:rsidRPr="00B3597B">
          <w:t>бланка</w:t>
        </w:r>
      </w:hyperlink>
      <w:r w:rsidRPr="00B3597B">
        <w:t xml:space="preserve"> производится шариковой ручкой черного или синего цвета либо с использованием принтера электронно-вычислительной машины или иного печатающего устройства. Записи должны быть сделаны разборчиво.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>4. Подчистка, приписка или иное исправление букв и цифр, а также проставление в строках прочерков не допускается.</w:t>
      </w:r>
    </w:p>
    <w:p w:rsidR="00B3597B" w:rsidRPr="00B3597B" w:rsidRDefault="00B3597B">
      <w:pPr>
        <w:pStyle w:val="ConsPlusNormal"/>
        <w:ind w:firstLine="540"/>
        <w:jc w:val="both"/>
      </w:pPr>
      <w:bookmarkStart w:id="8" w:name="P117"/>
      <w:bookmarkEnd w:id="8"/>
      <w:r w:rsidRPr="00B3597B">
        <w:t xml:space="preserve">5. На лицевой стороне бланка в </w:t>
      </w:r>
      <w:hyperlink w:anchor="P40" w:history="1">
        <w:r w:rsidRPr="00B3597B">
          <w:t>поле</w:t>
        </w:r>
      </w:hyperlink>
      <w:r w:rsidRPr="00B3597B">
        <w:t xml:space="preserve"> "Государственный регистрационный знак" указываются реквизиты государственного регистрационного знака машины в порядке, соответствующем подстрочнику.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6. Информация о сроке окончания действия свидетельства о прохождении технического осмотра вносится путем зачеркивания (компостирования) ячеек с цифрами месяца и года, в котором заканчивается срок действия свидетельства о прохождении технического осмотра, на лицевой и оборотной стороне </w:t>
      </w:r>
      <w:hyperlink w:anchor="P33" w:history="1">
        <w:r w:rsidRPr="00B3597B">
          <w:t>бланка</w:t>
        </w:r>
      </w:hyperlink>
      <w:r w:rsidRPr="00B3597B">
        <w:t>.</w:t>
      </w:r>
    </w:p>
    <w:p w:rsidR="00B3597B" w:rsidRPr="00B3597B" w:rsidRDefault="00B3597B">
      <w:pPr>
        <w:pStyle w:val="ConsPlusNormal"/>
        <w:ind w:firstLine="540"/>
        <w:jc w:val="both"/>
      </w:pPr>
      <w:bookmarkStart w:id="9" w:name="P119"/>
      <w:bookmarkEnd w:id="9"/>
      <w:r w:rsidRPr="00B3597B">
        <w:t xml:space="preserve">7. На оборотной стороне бланка в </w:t>
      </w:r>
      <w:hyperlink w:anchor="P71" w:history="1">
        <w:r w:rsidRPr="00B3597B">
          <w:t>строке</w:t>
        </w:r>
      </w:hyperlink>
      <w:r w:rsidRPr="00B3597B">
        <w:t xml:space="preserve"> "Наименование и марка машины" указываются ее наименование, представляющее характеристику машины, определяемую ее конструктивными особенностями и назначением (например, трактор, зерноуборочный комбайн, экскаватор, погрузчик, снегоход, прицеп), и марка, представляющая собой присвоенное организацией-изготовителем буквенное, цифровое или смешанное обозначение, независимое от обозначения других машин (например, "TERRION" </w:t>
      </w:r>
      <w:proofErr w:type="gramStart"/>
      <w:r w:rsidRPr="00B3597B">
        <w:t>АТМ</w:t>
      </w:r>
      <w:proofErr w:type="gramEnd"/>
      <w:r w:rsidRPr="00B3597B">
        <w:t xml:space="preserve"> 5280, РСМ-142 "ACROS 530", БелАЗ-75303, ЭО-3122).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8. В </w:t>
      </w:r>
      <w:hyperlink w:anchor="P73" w:history="1">
        <w:r w:rsidRPr="00B3597B">
          <w:t>строке</w:t>
        </w:r>
      </w:hyperlink>
      <w:r w:rsidRPr="00B3597B">
        <w:t xml:space="preserve"> "год выпуска" указывается год изготовления машины.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9. В </w:t>
      </w:r>
      <w:hyperlink w:anchor="P74" w:history="1">
        <w:r w:rsidRPr="00B3597B">
          <w:t>строке</w:t>
        </w:r>
      </w:hyperlink>
      <w:r w:rsidRPr="00B3597B">
        <w:t xml:space="preserve"> "Заводской N машины (рамы), VIN" указывается порядковый производственный номер машины, присвоенный организацией-изготовителем, а в случае, если в соответствии с принятой маркировкой на машину нанесен идентификационный номер (VIN), - указывается соответствующее условное обозначение, присвоенное машине.</w:t>
      </w:r>
    </w:p>
    <w:p w:rsidR="00B3597B" w:rsidRPr="00B3597B" w:rsidRDefault="00B3597B">
      <w:pPr>
        <w:pStyle w:val="ConsPlusNormal"/>
        <w:ind w:firstLine="540"/>
        <w:jc w:val="both"/>
      </w:pPr>
      <w:bookmarkStart w:id="10" w:name="P122"/>
      <w:bookmarkEnd w:id="10"/>
      <w:r w:rsidRPr="00B3597B">
        <w:t xml:space="preserve">10. В </w:t>
      </w:r>
      <w:hyperlink w:anchor="P76" w:history="1">
        <w:r w:rsidRPr="00B3597B">
          <w:t>строке</w:t>
        </w:r>
      </w:hyperlink>
      <w:r w:rsidRPr="00B3597B">
        <w:t xml:space="preserve"> "N двигателя (двигателей)" указывается присвоенный организацией-изготовителем порядковый производственный номер двигателя. В случае если в конструкции самоходной машины имеется несколько двигателей для привода в движение самоходной машины, их номера указываются через точку с запятой. В отношении несамоходных машин в поле делается запись "нет".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11. Информация, вносимая в строки, указанные в </w:t>
      </w:r>
      <w:hyperlink w:anchor="P117" w:history="1">
        <w:r w:rsidRPr="00B3597B">
          <w:t>пунктах 5</w:t>
        </w:r>
      </w:hyperlink>
      <w:r w:rsidRPr="00B3597B">
        <w:t xml:space="preserve">, </w:t>
      </w:r>
      <w:hyperlink w:anchor="P119" w:history="1">
        <w:r w:rsidRPr="00B3597B">
          <w:t>7</w:t>
        </w:r>
      </w:hyperlink>
      <w:r w:rsidRPr="00B3597B">
        <w:t xml:space="preserve"> - </w:t>
      </w:r>
      <w:hyperlink w:anchor="P122" w:history="1">
        <w:r w:rsidRPr="00B3597B">
          <w:t>10</w:t>
        </w:r>
      </w:hyperlink>
      <w:r w:rsidRPr="00B3597B">
        <w:t xml:space="preserve"> настоящего Порядка, должна соответствовать информации, указанной в документах, представленных заявителем, и сведениям, установленным при осмотре машины.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12. В </w:t>
      </w:r>
      <w:hyperlink w:anchor="P78" w:history="1">
        <w:r w:rsidRPr="00B3597B">
          <w:t>строке</w:t>
        </w:r>
      </w:hyperlink>
      <w:r w:rsidRPr="00B3597B">
        <w:t xml:space="preserve"> "Наименование органа </w:t>
      </w:r>
      <w:proofErr w:type="spellStart"/>
      <w:r w:rsidRPr="00B3597B">
        <w:t>гостехнадзора</w:t>
      </w:r>
      <w:proofErr w:type="spellEnd"/>
      <w:r w:rsidRPr="00B3597B">
        <w:t xml:space="preserve">" указывается наименование органа </w:t>
      </w:r>
      <w:proofErr w:type="spellStart"/>
      <w:r w:rsidRPr="00B3597B">
        <w:lastRenderedPageBreak/>
        <w:t>гостехнадзора</w:t>
      </w:r>
      <w:proofErr w:type="spellEnd"/>
      <w:r w:rsidRPr="00B3597B">
        <w:t>, проводившего технический осмотр.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13. В нижней части оборотной стороны </w:t>
      </w:r>
      <w:hyperlink w:anchor="P33" w:history="1">
        <w:r w:rsidRPr="00B3597B">
          <w:t>бланка</w:t>
        </w:r>
      </w:hyperlink>
      <w:r w:rsidRPr="00B3597B">
        <w:t xml:space="preserve"> указываются число, месяц и год проведения технического осмотра, по результатам которого выдано свидетельство, проставляется подпись государственного инженера-инспектора </w:t>
      </w:r>
      <w:proofErr w:type="spellStart"/>
      <w:r w:rsidRPr="00B3597B">
        <w:t>гостехнадзора</w:t>
      </w:r>
      <w:proofErr w:type="spellEnd"/>
      <w:r w:rsidRPr="00B3597B">
        <w:t>, проводившего технический осмотр, его фамилия и инициалы.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14. Подпись государственного инженера-инспектора </w:t>
      </w:r>
      <w:proofErr w:type="spellStart"/>
      <w:r w:rsidRPr="00B3597B">
        <w:t>гостехнадзора</w:t>
      </w:r>
      <w:proofErr w:type="spellEnd"/>
      <w:r w:rsidRPr="00B3597B">
        <w:t xml:space="preserve"> заверяется оттиском печати органа </w:t>
      </w:r>
      <w:proofErr w:type="spellStart"/>
      <w:r w:rsidRPr="00B3597B">
        <w:t>гостехнадзора</w:t>
      </w:r>
      <w:proofErr w:type="spellEnd"/>
      <w:r w:rsidRPr="00B3597B">
        <w:t xml:space="preserve"> с четко различимыми реквизитами.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15. В случае если при заполнении </w:t>
      </w:r>
      <w:hyperlink w:anchor="P33" w:history="1">
        <w:r w:rsidRPr="00B3597B">
          <w:t>бланка</w:t>
        </w:r>
      </w:hyperlink>
      <w:r w:rsidRPr="00B3597B">
        <w:t xml:space="preserve"> допущена ошибка, он подлежит замене.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16. При выдаче дубликата в случае утраты или порчи свидетельства о прохождении технического осмотра в течение срока его действия на лицевой стороне </w:t>
      </w:r>
      <w:hyperlink w:anchor="P33" w:history="1">
        <w:r w:rsidRPr="00B3597B">
          <w:t>бланка</w:t>
        </w:r>
      </w:hyperlink>
      <w:r w:rsidRPr="00B3597B">
        <w:t xml:space="preserve"> ниже его наименования проставляется запись "дубликат".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17. Незаполненные </w:t>
      </w:r>
      <w:hyperlink w:anchor="P33" w:history="1">
        <w:r w:rsidRPr="00B3597B">
          <w:t>бланки</w:t>
        </w:r>
      </w:hyperlink>
      <w:r w:rsidRPr="00B3597B">
        <w:t xml:space="preserve"> хранятся в опечатанных или опломбированных металлических шкафах, сейфах и (или) в специально оборудованных помещениях, в условиях, исключающих порчу и хищение бланков. Места хранения бланков опечатываются или опломбировываются работником, ответственным за хранение и выдачу бланков.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18. Заполненный </w:t>
      </w:r>
      <w:hyperlink w:anchor="P33" w:history="1">
        <w:r w:rsidRPr="00B3597B">
          <w:t>бланк</w:t>
        </w:r>
      </w:hyperlink>
      <w:r w:rsidRPr="00B3597B">
        <w:t xml:space="preserve"> хранится у лица, управляющего машиной.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19. Испорченные, неиспользованные или пришедшие в негодность </w:t>
      </w:r>
      <w:hyperlink w:anchor="P33" w:history="1">
        <w:r w:rsidRPr="00B3597B">
          <w:t>бланки</w:t>
        </w:r>
      </w:hyperlink>
      <w:r w:rsidRPr="00B3597B">
        <w:t xml:space="preserve"> подлежат уничтожению в присутствии не менее трех работников органа </w:t>
      </w:r>
      <w:proofErr w:type="spellStart"/>
      <w:r w:rsidRPr="00B3597B">
        <w:t>гостехнадзора</w:t>
      </w:r>
      <w:proofErr w:type="spellEnd"/>
      <w:r w:rsidRPr="00B3597B">
        <w:t xml:space="preserve"> в специально оборудованных местах методом, исключающим их восстановление и повторное применение.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20. Об уничтожении испорченных, неиспользованных или пришедших в негодность </w:t>
      </w:r>
      <w:hyperlink w:anchor="P33" w:history="1">
        <w:r w:rsidRPr="00B3597B">
          <w:t>бланков</w:t>
        </w:r>
      </w:hyperlink>
      <w:r w:rsidRPr="00B3597B">
        <w:t xml:space="preserve"> составляется акт с указанием серий и номеров уничтоженных бланков, который хранится в течение пяти лет </w:t>
      </w:r>
      <w:proofErr w:type="gramStart"/>
      <w:r w:rsidRPr="00B3597B">
        <w:t>с даты</w:t>
      </w:r>
      <w:proofErr w:type="gramEnd"/>
      <w:r w:rsidRPr="00B3597B">
        <w:t xml:space="preserve"> его составления.</w:t>
      </w: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rmal"/>
        <w:jc w:val="right"/>
        <w:outlineLvl w:val="0"/>
      </w:pPr>
      <w:r w:rsidRPr="00B3597B">
        <w:t>Приложение N 3</w:t>
      </w:r>
    </w:p>
    <w:p w:rsidR="00B3597B" w:rsidRPr="00B3597B" w:rsidRDefault="00B3597B">
      <w:pPr>
        <w:pStyle w:val="ConsPlusNormal"/>
        <w:jc w:val="right"/>
      </w:pPr>
      <w:r w:rsidRPr="00B3597B">
        <w:t>к приказу Минсельхоза России</w:t>
      </w:r>
    </w:p>
    <w:p w:rsidR="00B3597B" w:rsidRPr="00B3597B" w:rsidRDefault="00B3597B">
      <w:pPr>
        <w:pStyle w:val="ConsPlusNormal"/>
        <w:jc w:val="right"/>
      </w:pPr>
      <w:r w:rsidRPr="00B3597B">
        <w:t>от 18 декабря 2013 г. N 484</w:t>
      </w: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Title"/>
        <w:jc w:val="center"/>
      </w:pPr>
      <w:bookmarkStart w:id="11" w:name="P142"/>
      <w:bookmarkEnd w:id="11"/>
      <w:r w:rsidRPr="00B3597B">
        <w:t>ФОРМА АКТА ТЕХНИЧЕСКОГО ОСМОТРА</w:t>
      </w: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nformat"/>
        <w:jc w:val="both"/>
      </w:pPr>
      <w:r w:rsidRPr="00B3597B">
        <w:t>___________________________________________________________________________</w:t>
      </w:r>
    </w:p>
    <w:p w:rsidR="00B3597B" w:rsidRPr="00B3597B" w:rsidRDefault="00B3597B">
      <w:pPr>
        <w:pStyle w:val="ConsPlusNonformat"/>
        <w:jc w:val="both"/>
      </w:pPr>
      <w:r w:rsidRPr="00B3597B">
        <w:t xml:space="preserve">                    (наименование органа </w:t>
      </w:r>
      <w:proofErr w:type="spellStart"/>
      <w:r w:rsidRPr="00B3597B">
        <w:t>гостехнадзора</w:t>
      </w:r>
      <w:proofErr w:type="spellEnd"/>
      <w:r w:rsidRPr="00B3597B">
        <w:t>)</w:t>
      </w:r>
    </w:p>
    <w:p w:rsidR="00B3597B" w:rsidRPr="00B3597B" w:rsidRDefault="00B3597B">
      <w:pPr>
        <w:pStyle w:val="ConsPlusNonformat"/>
        <w:jc w:val="both"/>
      </w:pPr>
    </w:p>
    <w:p w:rsidR="00B3597B" w:rsidRPr="00B3597B" w:rsidRDefault="00B3597B">
      <w:pPr>
        <w:pStyle w:val="ConsPlusNonformat"/>
        <w:jc w:val="both"/>
      </w:pPr>
      <w:r w:rsidRPr="00B3597B">
        <w:t xml:space="preserve">        Акт технического осмотра от "__" _________ 20__ г. N ______</w:t>
      </w:r>
    </w:p>
    <w:p w:rsidR="00B3597B" w:rsidRPr="00B3597B" w:rsidRDefault="00B3597B">
      <w:pPr>
        <w:pStyle w:val="ConsPlusNonformat"/>
        <w:jc w:val="both"/>
      </w:pPr>
    </w:p>
    <w:p w:rsidR="00B3597B" w:rsidRPr="00B3597B" w:rsidRDefault="00B3597B">
      <w:pPr>
        <w:pStyle w:val="ConsPlusNonformat"/>
        <w:jc w:val="both"/>
      </w:pPr>
      <w:bookmarkStart w:id="12" w:name="P149"/>
      <w:bookmarkEnd w:id="12"/>
      <w:r w:rsidRPr="00B3597B">
        <w:t xml:space="preserve">                            Сведения о машине:</w:t>
      </w:r>
    </w:p>
    <w:p w:rsidR="00B3597B" w:rsidRPr="00B3597B" w:rsidRDefault="00B3597B">
      <w:pPr>
        <w:pStyle w:val="ConsPlusNonformat"/>
        <w:jc w:val="both"/>
      </w:pPr>
    </w:p>
    <w:p w:rsidR="00B3597B" w:rsidRPr="00B3597B" w:rsidRDefault="00B3597B">
      <w:pPr>
        <w:pStyle w:val="ConsPlusNonformat"/>
        <w:jc w:val="both"/>
      </w:pPr>
      <w:bookmarkStart w:id="13" w:name="P151"/>
      <w:bookmarkEnd w:id="13"/>
      <w:r w:rsidRPr="00B3597B">
        <w:t>Государственный регистрационный знак ______________________________________</w:t>
      </w:r>
    </w:p>
    <w:p w:rsidR="00B3597B" w:rsidRPr="00B3597B" w:rsidRDefault="00B3597B">
      <w:pPr>
        <w:pStyle w:val="ConsPlusNonformat"/>
        <w:jc w:val="both"/>
      </w:pPr>
      <w:r w:rsidRPr="00B3597B">
        <w:t xml:space="preserve">                                       номер       серия      код региона</w:t>
      </w:r>
    </w:p>
    <w:p w:rsidR="00B3597B" w:rsidRPr="00B3597B" w:rsidRDefault="00B3597B">
      <w:pPr>
        <w:pStyle w:val="ConsPlusNonformat"/>
        <w:jc w:val="both"/>
      </w:pPr>
      <w:bookmarkStart w:id="14" w:name="P153"/>
      <w:bookmarkEnd w:id="14"/>
      <w:r w:rsidRPr="00B3597B">
        <w:t>Наименование и марка машины _______________________________________________</w:t>
      </w:r>
    </w:p>
    <w:p w:rsidR="00B3597B" w:rsidRPr="00B3597B" w:rsidRDefault="00B3597B">
      <w:pPr>
        <w:pStyle w:val="ConsPlusNonformat"/>
        <w:jc w:val="both"/>
      </w:pPr>
      <w:bookmarkStart w:id="15" w:name="P154"/>
      <w:bookmarkEnd w:id="15"/>
      <w:r w:rsidRPr="00B3597B">
        <w:t>__________________________________________________________ Год выпуска ____</w:t>
      </w:r>
    </w:p>
    <w:p w:rsidR="00B3597B" w:rsidRPr="00B3597B" w:rsidRDefault="00B3597B">
      <w:pPr>
        <w:pStyle w:val="ConsPlusNonformat"/>
        <w:jc w:val="both"/>
      </w:pPr>
      <w:bookmarkStart w:id="16" w:name="P155"/>
      <w:bookmarkEnd w:id="16"/>
      <w:r w:rsidRPr="00B3597B">
        <w:t>Заводской N машины (рамы), VIN ____________________________________________</w:t>
      </w:r>
    </w:p>
    <w:p w:rsidR="00B3597B" w:rsidRPr="00B3597B" w:rsidRDefault="00B3597B">
      <w:pPr>
        <w:pStyle w:val="ConsPlusNonformat"/>
        <w:jc w:val="both"/>
      </w:pPr>
      <w:bookmarkStart w:id="17" w:name="P156"/>
      <w:bookmarkEnd w:id="17"/>
      <w:r w:rsidRPr="00B3597B">
        <w:t>N двигателя (двигателей) __________________________________________________</w:t>
      </w:r>
    </w:p>
    <w:p w:rsidR="00B3597B" w:rsidRPr="00B3597B" w:rsidRDefault="00B3597B">
      <w:pPr>
        <w:pStyle w:val="ConsPlusNonformat"/>
        <w:jc w:val="both"/>
      </w:pPr>
      <w:bookmarkStart w:id="18" w:name="P157"/>
      <w:bookmarkEnd w:id="18"/>
      <w:r w:rsidRPr="00B3597B">
        <w:t>иные N ____________________________________________________________________</w:t>
      </w:r>
    </w:p>
    <w:p w:rsidR="00B3597B" w:rsidRPr="00B3597B" w:rsidRDefault="00B3597B">
      <w:pPr>
        <w:pStyle w:val="ConsPlusNonformat"/>
        <w:jc w:val="both"/>
      </w:pPr>
    </w:p>
    <w:p w:rsidR="00B3597B" w:rsidRPr="00B3597B" w:rsidRDefault="00B3597B">
      <w:pPr>
        <w:pStyle w:val="ConsPlusNonformat"/>
        <w:jc w:val="both"/>
      </w:pPr>
      <w:bookmarkStart w:id="19" w:name="P159"/>
      <w:bookmarkEnd w:id="19"/>
      <w:r w:rsidRPr="00B3597B">
        <w:t xml:space="preserve">                           Сведения о заявителе:</w:t>
      </w:r>
    </w:p>
    <w:p w:rsidR="00B3597B" w:rsidRPr="00B3597B" w:rsidRDefault="00B3597B">
      <w:pPr>
        <w:pStyle w:val="ConsPlusNonformat"/>
        <w:jc w:val="both"/>
      </w:pPr>
    </w:p>
    <w:p w:rsidR="00B3597B" w:rsidRPr="00B3597B" w:rsidRDefault="00B3597B">
      <w:pPr>
        <w:pStyle w:val="ConsPlusNonformat"/>
        <w:jc w:val="both"/>
      </w:pPr>
      <w:r w:rsidRPr="00B3597B">
        <w:t>___________________________________________________________________________</w:t>
      </w:r>
    </w:p>
    <w:p w:rsidR="00B3597B" w:rsidRPr="00B3597B" w:rsidRDefault="00B3597B">
      <w:pPr>
        <w:pStyle w:val="ConsPlusNonformat"/>
        <w:jc w:val="both"/>
      </w:pPr>
      <w:r w:rsidRPr="00B3597B">
        <w:t xml:space="preserve">                                 (Ф.И.О.)</w:t>
      </w:r>
    </w:p>
    <w:p w:rsidR="00B3597B" w:rsidRPr="00B3597B" w:rsidRDefault="00B3597B">
      <w:pPr>
        <w:pStyle w:val="ConsPlusNonformat"/>
        <w:jc w:val="both"/>
      </w:pPr>
      <w:bookmarkStart w:id="20" w:name="P163"/>
      <w:bookmarkEnd w:id="20"/>
      <w:r w:rsidRPr="00B3597B">
        <w:t>Документ, удостоверяющий личность заявителя _______________________________</w:t>
      </w:r>
    </w:p>
    <w:p w:rsidR="00B3597B" w:rsidRPr="00B3597B" w:rsidRDefault="00B3597B">
      <w:pPr>
        <w:pStyle w:val="ConsPlusNonformat"/>
        <w:jc w:val="both"/>
      </w:pPr>
      <w:r w:rsidRPr="00B3597B">
        <w:t>___________________________________________________________________________</w:t>
      </w:r>
    </w:p>
    <w:p w:rsidR="00B3597B" w:rsidRPr="00B3597B" w:rsidRDefault="00B3597B">
      <w:pPr>
        <w:pStyle w:val="ConsPlusNonformat"/>
        <w:jc w:val="both"/>
      </w:pPr>
      <w:bookmarkStart w:id="21" w:name="P165"/>
      <w:bookmarkEnd w:id="21"/>
      <w:r w:rsidRPr="00B3597B">
        <w:t>Документ, подтверждающий полномочия заявителя _____________________________</w:t>
      </w:r>
    </w:p>
    <w:p w:rsidR="00B3597B" w:rsidRPr="00B3597B" w:rsidRDefault="00B3597B">
      <w:pPr>
        <w:pStyle w:val="ConsPlusNonformat"/>
        <w:jc w:val="both"/>
      </w:pPr>
      <w:r w:rsidRPr="00B3597B">
        <w:t>___________________________________________________________________________</w:t>
      </w:r>
    </w:p>
    <w:p w:rsidR="00B3597B" w:rsidRPr="00B3597B" w:rsidRDefault="00B3597B">
      <w:pPr>
        <w:pStyle w:val="ConsPlusNonformat"/>
        <w:jc w:val="both"/>
      </w:pPr>
    </w:p>
    <w:p w:rsidR="00B3597B" w:rsidRPr="00B3597B" w:rsidRDefault="00B3597B">
      <w:pPr>
        <w:pStyle w:val="ConsPlusNonformat"/>
        <w:jc w:val="both"/>
      </w:pPr>
      <w:bookmarkStart w:id="22" w:name="P168"/>
      <w:bookmarkEnd w:id="22"/>
      <w:r w:rsidRPr="00B3597B">
        <w:t xml:space="preserve">                       Сведения о владельце машины:</w:t>
      </w:r>
    </w:p>
    <w:p w:rsidR="00B3597B" w:rsidRPr="00B3597B" w:rsidRDefault="00B3597B">
      <w:pPr>
        <w:pStyle w:val="ConsPlusNonformat"/>
        <w:jc w:val="both"/>
      </w:pPr>
    </w:p>
    <w:p w:rsidR="00B3597B" w:rsidRPr="00B3597B" w:rsidRDefault="00B3597B">
      <w:pPr>
        <w:pStyle w:val="ConsPlusNonformat"/>
        <w:jc w:val="both"/>
      </w:pPr>
      <w:r w:rsidRPr="00B3597B">
        <w:t>___________________________________________________________________________</w:t>
      </w:r>
    </w:p>
    <w:p w:rsidR="00B3597B" w:rsidRPr="00B3597B" w:rsidRDefault="00B3597B">
      <w:pPr>
        <w:pStyle w:val="ConsPlusNonformat"/>
        <w:jc w:val="both"/>
      </w:pPr>
      <w:r w:rsidRPr="00B3597B">
        <w:t xml:space="preserve">        Ф.И.О. физического лица или наименование юридического лица</w:t>
      </w:r>
    </w:p>
    <w:p w:rsidR="00B3597B" w:rsidRPr="00B3597B" w:rsidRDefault="00B3597B">
      <w:pPr>
        <w:pStyle w:val="ConsPlusNonformat"/>
        <w:jc w:val="both"/>
      </w:pPr>
      <w:r w:rsidRPr="00B3597B">
        <w:t>___________________________________________________________________________</w:t>
      </w:r>
    </w:p>
    <w:p w:rsidR="00B3597B" w:rsidRPr="00B3597B" w:rsidRDefault="00B3597B">
      <w:pPr>
        <w:pStyle w:val="ConsPlusNonformat"/>
        <w:jc w:val="both"/>
      </w:pPr>
      <w:r w:rsidRPr="00B3597B">
        <w:t xml:space="preserve">                              почтовый адрес</w:t>
      </w:r>
    </w:p>
    <w:p w:rsidR="00B3597B" w:rsidRPr="00B3597B" w:rsidRDefault="00B3597B">
      <w:pPr>
        <w:pStyle w:val="ConsPlusNonformat"/>
        <w:jc w:val="both"/>
      </w:pPr>
    </w:p>
    <w:p w:rsidR="00B3597B" w:rsidRPr="00B3597B" w:rsidRDefault="00B3597B">
      <w:pPr>
        <w:sectPr w:rsidR="00B3597B" w:rsidRPr="00B3597B" w:rsidSect="00BF77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597B" w:rsidRPr="00B3597B" w:rsidRDefault="00B3597B">
      <w:pPr>
        <w:pStyle w:val="ConsPlusNonformat"/>
        <w:jc w:val="both"/>
      </w:pPr>
      <w:bookmarkStart w:id="23" w:name="P175"/>
      <w:bookmarkEnd w:id="23"/>
      <w:r w:rsidRPr="00B3597B">
        <w:lastRenderedPageBreak/>
        <w:t xml:space="preserve">                         Причина составления акта:</w:t>
      </w:r>
    </w:p>
    <w:p w:rsidR="00B3597B" w:rsidRPr="00B3597B" w:rsidRDefault="00B3597B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9332"/>
      </w:tblGrid>
      <w:tr w:rsidR="00B3597B" w:rsidRPr="00B3597B">
        <w:tc>
          <w:tcPr>
            <w:tcW w:w="448" w:type="dxa"/>
          </w:tcPr>
          <w:p w:rsidR="00B3597B" w:rsidRPr="00B3597B" w:rsidRDefault="00B3597B">
            <w:pPr>
              <w:pStyle w:val="ConsPlusNormal"/>
            </w:pPr>
            <w:r w:rsidRPr="00B3597B">
              <w:t>А</w:t>
            </w:r>
          </w:p>
        </w:tc>
        <w:tc>
          <w:tcPr>
            <w:tcW w:w="9332" w:type="dxa"/>
          </w:tcPr>
          <w:p w:rsidR="00B3597B" w:rsidRPr="00B3597B" w:rsidRDefault="00B3597B">
            <w:pPr>
              <w:pStyle w:val="ConsPlusNormal"/>
            </w:pPr>
            <w:r w:rsidRPr="00B3597B">
              <w:t>отсутствие информации об уплате государственной пошлины за выдачу документа о прохождении технического осмотра машины.</w:t>
            </w:r>
          </w:p>
        </w:tc>
      </w:tr>
      <w:tr w:rsidR="00B3597B" w:rsidRPr="00B3597B">
        <w:tc>
          <w:tcPr>
            <w:tcW w:w="448" w:type="dxa"/>
          </w:tcPr>
          <w:p w:rsidR="00B3597B" w:rsidRPr="00B3597B" w:rsidRDefault="00B3597B">
            <w:pPr>
              <w:pStyle w:val="ConsPlusNormal"/>
            </w:pPr>
            <w:r w:rsidRPr="00B3597B">
              <w:t>Б</w:t>
            </w:r>
          </w:p>
        </w:tc>
        <w:tc>
          <w:tcPr>
            <w:tcW w:w="9332" w:type="dxa"/>
          </w:tcPr>
          <w:p w:rsidR="00B3597B" w:rsidRPr="00B3597B" w:rsidRDefault="00B3597B">
            <w:pPr>
              <w:pStyle w:val="ConsPlusNormal"/>
            </w:pPr>
            <w:r w:rsidRPr="00B3597B">
              <w:t>непредставление документов:</w:t>
            </w:r>
          </w:p>
        </w:tc>
      </w:tr>
      <w:tr w:rsidR="00B3597B" w:rsidRPr="00B3597B">
        <w:tc>
          <w:tcPr>
            <w:tcW w:w="448" w:type="dxa"/>
          </w:tcPr>
          <w:p w:rsidR="00B3597B" w:rsidRPr="00B3597B" w:rsidRDefault="00B3597B">
            <w:pPr>
              <w:pStyle w:val="ConsPlusNormal"/>
            </w:pPr>
            <w:r w:rsidRPr="00B3597B">
              <w:t>В</w:t>
            </w:r>
          </w:p>
        </w:tc>
        <w:tc>
          <w:tcPr>
            <w:tcW w:w="9332" w:type="dxa"/>
          </w:tcPr>
          <w:p w:rsidR="00B3597B" w:rsidRPr="00B3597B" w:rsidRDefault="00B3597B">
            <w:pPr>
              <w:pStyle w:val="ConsPlusNormal"/>
            </w:pPr>
            <w:r w:rsidRPr="00B3597B">
              <w:t>несоответствие машины данным, указанным в представленных документах:</w:t>
            </w:r>
          </w:p>
        </w:tc>
      </w:tr>
      <w:tr w:rsidR="00B3597B" w:rsidRPr="00B3597B">
        <w:tc>
          <w:tcPr>
            <w:tcW w:w="448" w:type="dxa"/>
          </w:tcPr>
          <w:p w:rsidR="00B3597B" w:rsidRPr="00B3597B" w:rsidRDefault="00B3597B">
            <w:pPr>
              <w:pStyle w:val="ConsPlusNormal"/>
            </w:pPr>
            <w:r w:rsidRPr="00B3597B">
              <w:t>Г</w:t>
            </w:r>
          </w:p>
        </w:tc>
        <w:tc>
          <w:tcPr>
            <w:tcW w:w="9332" w:type="dxa"/>
          </w:tcPr>
          <w:p w:rsidR="00B3597B" w:rsidRPr="00B3597B" w:rsidRDefault="00B3597B">
            <w:pPr>
              <w:pStyle w:val="ConsPlusNormal"/>
            </w:pPr>
            <w:r w:rsidRPr="00B3597B">
              <w:t>несоответствие машины требованиям безопасности:</w:t>
            </w:r>
          </w:p>
        </w:tc>
      </w:tr>
    </w:tbl>
    <w:p w:rsidR="00B3597B" w:rsidRPr="00B3597B" w:rsidRDefault="00B3597B">
      <w:pPr>
        <w:pStyle w:val="ConsPlusNormal"/>
        <w:jc w:val="both"/>
      </w:pPr>
    </w:p>
    <w:p w:rsidR="00B3597B" w:rsidRPr="00B3597B" w:rsidRDefault="00B3597B">
      <w:pPr>
        <w:pStyle w:val="ConsPlusNonformat"/>
        <w:jc w:val="both"/>
      </w:pPr>
      <w:r w:rsidRPr="00B3597B">
        <w:t>___________________________________________________________________________</w:t>
      </w:r>
    </w:p>
    <w:p w:rsidR="00B3597B" w:rsidRPr="00B3597B" w:rsidRDefault="00B3597B">
      <w:pPr>
        <w:pStyle w:val="ConsPlusNonformat"/>
        <w:jc w:val="both"/>
      </w:pPr>
      <w:r w:rsidRPr="00B3597B">
        <w:t>___________________________________________________________________________</w:t>
      </w:r>
    </w:p>
    <w:p w:rsidR="00B3597B" w:rsidRPr="00B3597B" w:rsidRDefault="00B3597B">
      <w:pPr>
        <w:pStyle w:val="ConsPlusNonformat"/>
        <w:jc w:val="both"/>
      </w:pPr>
      <w:r w:rsidRPr="00B3597B">
        <w:t>___________________________________________________________________________</w:t>
      </w:r>
    </w:p>
    <w:p w:rsidR="00B3597B" w:rsidRPr="00B3597B" w:rsidRDefault="00B3597B">
      <w:pPr>
        <w:pStyle w:val="ConsPlusNonformat"/>
        <w:jc w:val="both"/>
      </w:pPr>
      <w:r w:rsidRPr="00B3597B">
        <w:t>___________________________________________________________________________</w:t>
      </w:r>
    </w:p>
    <w:p w:rsidR="00B3597B" w:rsidRPr="00B3597B" w:rsidRDefault="00B3597B">
      <w:pPr>
        <w:pStyle w:val="ConsPlusNonformat"/>
        <w:jc w:val="both"/>
      </w:pPr>
      <w:r w:rsidRPr="00B3597B">
        <w:t>___________________________________________________________________________</w:t>
      </w:r>
    </w:p>
    <w:p w:rsidR="00B3597B" w:rsidRPr="00B3597B" w:rsidRDefault="00B3597B">
      <w:pPr>
        <w:pStyle w:val="ConsPlusNonformat"/>
        <w:jc w:val="both"/>
      </w:pPr>
    </w:p>
    <w:p w:rsidR="00B3597B" w:rsidRPr="00B3597B" w:rsidRDefault="00B3597B">
      <w:pPr>
        <w:pStyle w:val="ConsPlusNonformat"/>
        <w:jc w:val="both"/>
      </w:pPr>
      <w:r w:rsidRPr="00B3597B">
        <w:t>Государственный</w:t>
      </w:r>
    </w:p>
    <w:p w:rsidR="00B3597B" w:rsidRPr="00B3597B" w:rsidRDefault="00B3597B">
      <w:pPr>
        <w:pStyle w:val="ConsPlusNonformat"/>
        <w:jc w:val="both"/>
      </w:pPr>
      <w:r w:rsidRPr="00B3597B">
        <w:t xml:space="preserve">инженер-инспектор </w:t>
      </w:r>
      <w:proofErr w:type="spellStart"/>
      <w:r w:rsidRPr="00B3597B">
        <w:t>гостехнадзора</w:t>
      </w:r>
      <w:proofErr w:type="spellEnd"/>
      <w:r w:rsidRPr="00B3597B">
        <w:t xml:space="preserve"> _______________  __________________________</w:t>
      </w:r>
    </w:p>
    <w:p w:rsidR="00B3597B" w:rsidRPr="00B3597B" w:rsidRDefault="00B3597B">
      <w:pPr>
        <w:pStyle w:val="ConsPlusNonformat"/>
        <w:jc w:val="both"/>
      </w:pPr>
      <w:r w:rsidRPr="00B3597B">
        <w:t xml:space="preserve">                                   подпись                 Ф.И.О.</w:t>
      </w:r>
    </w:p>
    <w:p w:rsidR="00B3597B" w:rsidRPr="00B3597B" w:rsidRDefault="00B3597B">
      <w:pPr>
        <w:pStyle w:val="ConsPlusNonformat"/>
        <w:jc w:val="both"/>
      </w:pPr>
      <w:r w:rsidRPr="00B3597B">
        <w:t xml:space="preserve">                                              М.П.</w:t>
      </w:r>
    </w:p>
    <w:p w:rsidR="00B3597B" w:rsidRPr="00B3597B" w:rsidRDefault="00B3597B">
      <w:pPr>
        <w:sectPr w:rsidR="00B3597B" w:rsidRPr="00B3597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rmal"/>
        <w:jc w:val="right"/>
        <w:outlineLvl w:val="0"/>
      </w:pPr>
      <w:r w:rsidRPr="00B3597B">
        <w:t>Приложение N 4</w:t>
      </w:r>
    </w:p>
    <w:p w:rsidR="00B3597B" w:rsidRPr="00B3597B" w:rsidRDefault="00B3597B">
      <w:pPr>
        <w:pStyle w:val="ConsPlusNormal"/>
        <w:jc w:val="right"/>
      </w:pPr>
      <w:r w:rsidRPr="00B3597B">
        <w:t>к приказу Минсельхоза России</w:t>
      </w:r>
    </w:p>
    <w:p w:rsidR="00B3597B" w:rsidRPr="00B3597B" w:rsidRDefault="00B3597B">
      <w:pPr>
        <w:pStyle w:val="ConsPlusNormal"/>
        <w:jc w:val="right"/>
      </w:pPr>
      <w:r w:rsidRPr="00B3597B">
        <w:t>от 18 декабря 2013 г. N 484</w:t>
      </w: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Title"/>
        <w:jc w:val="center"/>
      </w:pPr>
      <w:bookmarkStart w:id="24" w:name="P205"/>
      <w:bookmarkEnd w:id="24"/>
      <w:r w:rsidRPr="00B3597B">
        <w:t>ПОРЯДОК ЗАПОЛНЕНИЯ АКТА ТЕХНИЧЕСКОГО ОСМОТРА</w:t>
      </w: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1. Настоящий Порядок устанавливает требования к заполнению </w:t>
      </w:r>
      <w:hyperlink w:anchor="P142" w:history="1">
        <w:r w:rsidRPr="00B3597B">
          <w:t>акта</w:t>
        </w:r>
      </w:hyperlink>
      <w:r w:rsidRPr="00B3597B">
        <w:t xml:space="preserve"> технического осмотра (далее - акт), оформляемого по результатам проведения технического осмотра самоходных машин и других видов техники, зарегистрированных органами, осуществляющими государственный надзор за их техническим состоянием (далее - органы </w:t>
      </w:r>
      <w:proofErr w:type="spellStart"/>
      <w:r w:rsidRPr="00B3597B">
        <w:t>гостехнадзора</w:t>
      </w:r>
      <w:proofErr w:type="spellEnd"/>
      <w:r w:rsidRPr="00B3597B">
        <w:t>).</w:t>
      </w:r>
    </w:p>
    <w:p w:rsidR="00B3597B" w:rsidRPr="00B3597B" w:rsidRDefault="00B3597B">
      <w:pPr>
        <w:pStyle w:val="ConsPlusNormal"/>
        <w:ind w:firstLine="540"/>
        <w:jc w:val="both"/>
      </w:pPr>
      <w:proofErr w:type="gramStart"/>
      <w:r w:rsidRPr="00B3597B">
        <w:t xml:space="preserve">В настоящем Порядке под самоходными машинами и другими видами техники (далее - машины) понимаются тракторы, самоходные дорожно-строительные и иные машины, за исключением колесных внедорожных </w:t>
      </w:r>
      <w:proofErr w:type="spellStart"/>
      <w:r w:rsidRPr="00B3597B">
        <w:t>мототранспортных</w:t>
      </w:r>
      <w:proofErr w:type="spellEnd"/>
      <w:r w:rsidRPr="00B3597B">
        <w:t xml:space="preserve"> средств, которые имеют двигатель внутреннего сгорания объемом более 50 куб. сантиметров или электродвигатель максимальной мощностью более 4 киловатт, прицепы к ним (</w:t>
      </w:r>
      <w:hyperlink r:id="rId9" w:history="1">
        <w:r w:rsidRPr="00B3597B">
          <w:t>пункт 1</w:t>
        </w:r>
      </w:hyperlink>
      <w:r w:rsidRPr="00B3597B">
        <w:t xml:space="preserve"> Правил проведения технического осмотра самоходных машин и других видов техники, зарегистрированных органами, осуществляющими</w:t>
      </w:r>
      <w:proofErr w:type="gramEnd"/>
      <w:r w:rsidRPr="00B3597B">
        <w:t xml:space="preserve"> государственный надзор за их техническим состоянием, утвержденных постановлением Правительства Российской Федерации от 13 ноября 2013 г. N 1013 "О техническом осмотре самоходных машин и других видов техники, зарегистрированных органами, осуществляющими государственный надзор за их техническим состоянием" (далее - Правила).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2. </w:t>
      </w:r>
      <w:hyperlink w:anchor="P142" w:history="1">
        <w:r w:rsidRPr="00B3597B">
          <w:t>Акт</w:t>
        </w:r>
      </w:hyperlink>
      <w:r w:rsidRPr="00B3597B">
        <w:t xml:space="preserve"> заполняется государственным инженером-инспектором </w:t>
      </w:r>
      <w:proofErr w:type="spellStart"/>
      <w:r w:rsidRPr="00B3597B">
        <w:t>гостехнадзора</w:t>
      </w:r>
      <w:proofErr w:type="spellEnd"/>
      <w:r w:rsidRPr="00B3597B">
        <w:t>, проводившим технический осмотр, непосредственно после проведения технического осмотра.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3. Заполнение </w:t>
      </w:r>
      <w:hyperlink w:anchor="P142" w:history="1">
        <w:r w:rsidRPr="00B3597B">
          <w:t>акта</w:t>
        </w:r>
      </w:hyperlink>
      <w:r w:rsidRPr="00B3597B">
        <w:t xml:space="preserve"> производится шариковой ручкой черного или синего цвета либо с использованием принтера электронно-вычислительной машины или иного печатающего устройства. Записи должны быть сделаны разборчиво.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4. Неоговоренные исправления в </w:t>
      </w:r>
      <w:hyperlink w:anchor="P142" w:history="1">
        <w:r w:rsidRPr="00B3597B">
          <w:t>акте</w:t>
        </w:r>
      </w:hyperlink>
      <w:r w:rsidRPr="00B3597B">
        <w:t xml:space="preserve"> не допускаются. Любые исправления в акте должны быть заверены подписью государственного инженера-инспектора </w:t>
      </w:r>
      <w:proofErr w:type="spellStart"/>
      <w:r w:rsidRPr="00B3597B">
        <w:t>гостехнадзора</w:t>
      </w:r>
      <w:proofErr w:type="spellEnd"/>
      <w:r w:rsidRPr="00B3597B">
        <w:t xml:space="preserve"> и оттиском печати органа </w:t>
      </w:r>
      <w:proofErr w:type="spellStart"/>
      <w:r w:rsidRPr="00B3597B">
        <w:t>гостехнадзора</w:t>
      </w:r>
      <w:proofErr w:type="spellEnd"/>
      <w:r w:rsidRPr="00B3597B">
        <w:t xml:space="preserve"> с четко различимыми реквизитами с указанием даты внесения исправления.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5. В верхней части </w:t>
      </w:r>
      <w:hyperlink w:anchor="P142" w:history="1">
        <w:r w:rsidRPr="00B3597B">
          <w:t>акта</w:t>
        </w:r>
      </w:hyperlink>
      <w:r w:rsidRPr="00B3597B">
        <w:t xml:space="preserve"> указывается наименование органа </w:t>
      </w:r>
      <w:proofErr w:type="spellStart"/>
      <w:r w:rsidRPr="00B3597B">
        <w:t>гостехнадзора</w:t>
      </w:r>
      <w:proofErr w:type="spellEnd"/>
      <w:r w:rsidRPr="00B3597B">
        <w:t>, проводившего технический осмотр, дата проведения технического осмотра и порядковый номер акта.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6. </w:t>
      </w:r>
      <w:hyperlink w:anchor="P149" w:history="1">
        <w:r w:rsidRPr="00B3597B">
          <w:t>Раздел</w:t>
        </w:r>
      </w:hyperlink>
      <w:r w:rsidRPr="00B3597B">
        <w:t xml:space="preserve"> "Сведения о машине" заполняется на основании сведений, содержащихся в свидетельстве о регистрации машины, при этом: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6.1. в </w:t>
      </w:r>
      <w:hyperlink w:anchor="P151" w:history="1">
        <w:r w:rsidRPr="00B3597B">
          <w:t>строке</w:t>
        </w:r>
      </w:hyperlink>
      <w:r w:rsidRPr="00B3597B">
        <w:t xml:space="preserve"> "Государственной регистрационный знак" указываются реквизиты государственного регистрационного знака машины в порядке, соответствующем подстрочнику;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6.2. в </w:t>
      </w:r>
      <w:hyperlink w:anchor="P153" w:history="1">
        <w:r w:rsidRPr="00B3597B">
          <w:t>строке</w:t>
        </w:r>
      </w:hyperlink>
      <w:r w:rsidRPr="00B3597B">
        <w:t xml:space="preserve"> "Наименование и марка машины" указываются наименование, представляющее характеристику машины, определяемую ее конструктивными особенностями и назначением (например, трактор, зерноуборочный комбайн, экскаватор, погрузчик, снегоход, прицеп), и марка, представляющая собой присвоенное организацией-изготовителем буквенное, цифровое или смешанное обозначение, независимое от обозначения других машин (например, "TERRION" </w:t>
      </w:r>
      <w:proofErr w:type="gramStart"/>
      <w:r w:rsidRPr="00B3597B">
        <w:t>АТМ</w:t>
      </w:r>
      <w:proofErr w:type="gramEnd"/>
      <w:r w:rsidRPr="00B3597B">
        <w:t xml:space="preserve"> 5280, РСМ-142 "ACROS 530", БелАЗ-75303, ЭО-3122);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6.3. в </w:t>
      </w:r>
      <w:hyperlink w:anchor="P154" w:history="1">
        <w:r w:rsidRPr="00B3597B">
          <w:t>строке</w:t>
        </w:r>
      </w:hyperlink>
      <w:r w:rsidRPr="00B3597B">
        <w:t xml:space="preserve"> "Год выпуска" указывается год изготовления машины;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6.4. в </w:t>
      </w:r>
      <w:hyperlink w:anchor="P155" w:history="1">
        <w:r w:rsidRPr="00B3597B">
          <w:t>строке</w:t>
        </w:r>
      </w:hyperlink>
      <w:r w:rsidRPr="00B3597B">
        <w:t xml:space="preserve"> "Заводской N машины (рамы), VIN", указывается порядковый производственный номер машины, присвоенный организацией-изготовителем, а в случае, если в соответствии с принятой маркировкой на машину нанесен идентификационный номер (VIN), - указывается соответствующее условное обозначение, присвоенное машине;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6.5. в </w:t>
      </w:r>
      <w:hyperlink w:anchor="P156" w:history="1">
        <w:r w:rsidRPr="00B3597B">
          <w:t>строке</w:t>
        </w:r>
      </w:hyperlink>
      <w:r w:rsidRPr="00B3597B">
        <w:t xml:space="preserve"> "N двигателя (двигателей)" указывается присвоенный организацией-изготовителем порядковый производственный номер двигателя. В случае если в конструкции самоходной машины имеется несколько двигателей для привода в движение самоходной </w:t>
      </w:r>
      <w:r w:rsidRPr="00B3597B">
        <w:lastRenderedPageBreak/>
        <w:t>машины, их номера указываются через точку с запятой. В отношении несамоходных машин в поле делается запись "нет";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6.6. в </w:t>
      </w:r>
      <w:hyperlink w:anchor="P157" w:history="1">
        <w:r w:rsidRPr="00B3597B">
          <w:t>строке</w:t>
        </w:r>
      </w:hyperlink>
      <w:r w:rsidRPr="00B3597B">
        <w:t xml:space="preserve"> "Иные N" указываются через точку с запятой сведения обо всех иных номерных агрегатах, информация о которых содержится в свидетельстве о регистрации машины.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7. В </w:t>
      </w:r>
      <w:hyperlink w:anchor="P159" w:history="1">
        <w:r w:rsidRPr="00B3597B">
          <w:t>разделе</w:t>
        </w:r>
      </w:hyperlink>
      <w:r w:rsidRPr="00B3597B">
        <w:t xml:space="preserve"> "Сведения о заявителе" указываются фамилия, имя и отчество (при наличии) лица, представляющего машину на технический осмотр.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7.1. В </w:t>
      </w:r>
      <w:hyperlink w:anchor="P163" w:history="1">
        <w:r w:rsidRPr="00B3597B">
          <w:t>строке</w:t>
        </w:r>
      </w:hyperlink>
      <w:r w:rsidRPr="00B3597B">
        <w:t xml:space="preserve"> "Документ, удостоверяющий личность заявителя" указываются наименование, серия, номер, дата выдачи документа и орган, выдавший документ, удостоверяющий личность лица, представляющего машину на технический осмотр.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7.2. В </w:t>
      </w:r>
      <w:hyperlink w:anchor="P165" w:history="1">
        <w:r w:rsidRPr="00B3597B">
          <w:t>строке</w:t>
        </w:r>
      </w:hyperlink>
      <w:r w:rsidRPr="00B3597B">
        <w:t xml:space="preserve"> "Документ, подтверждающий полномочия заявителя" указываются наименование, реквизиты (номер, дата выдачи) доверенности или иного документа, подтверждающего полномочия представителя владельца машины. В случае если машина представляется на технический осмотр ее владельцем, в строке делается прочерк. В случае если машина представляется на технический осмотр представителем владельца машины, не имеющим документа, подтверждающего его полномочия, в строке делается запись "не представлен".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8. В </w:t>
      </w:r>
      <w:hyperlink w:anchor="P168" w:history="1">
        <w:r w:rsidRPr="00B3597B">
          <w:t>разделе</w:t>
        </w:r>
      </w:hyperlink>
      <w:r w:rsidRPr="00B3597B">
        <w:t xml:space="preserve"> "Сведения о владельц</w:t>
      </w:r>
      <w:bookmarkStart w:id="25" w:name="_GoBack"/>
      <w:bookmarkEnd w:id="25"/>
      <w:r w:rsidRPr="00B3597B">
        <w:t xml:space="preserve">е машины" указываются фамилия, имя и отчество (при наличии) физического лица или наименование юридического лица владельца машины и </w:t>
      </w:r>
      <w:proofErr w:type="gramStart"/>
      <w:r w:rsidRPr="00B3597B">
        <w:t>почтовый</w:t>
      </w:r>
      <w:proofErr w:type="gramEnd"/>
      <w:r w:rsidRPr="00B3597B">
        <w:t xml:space="preserve"> адрес владельца машины.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9. </w:t>
      </w:r>
      <w:hyperlink w:anchor="P175" w:history="1">
        <w:proofErr w:type="gramStart"/>
        <w:r w:rsidRPr="00B3597B">
          <w:t>Раздел</w:t>
        </w:r>
      </w:hyperlink>
      <w:r w:rsidRPr="00B3597B">
        <w:t xml:space="preserve"> "Причина составления акта" заполняется путем зачеркивания буквы, соответствующей причине составления акта, при этом в случае зачеркивания буквы "Б" или "В" или "Г" в строках, расположенных ниже перечня причин составления акта, указываются:</w:t>
      </w:r>
      <w:proofErr w:type="gramEnd"/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"Б" - непредставленные документы из числа предусмотренных </w:t>
      </w:r>
      <w:hyperlink r:id="rId10" w:history="1">
        <w:r w:rsidRPr="00B3597B">
          <w:t>пунктом 8</w:t>
        </w:r>
      </w:hyperlink>
      <w:r w:rsidRPr="00B3597B">
        <w:t xml:space="preserve"> Правил;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"В" - конкретные несоответствия машины, выявленные при ее осмотре, сведениям, указанным в представленных документах (например, "N двигателя 123456, в свидетельстве о регистрации машины </w:t>
      </w:r>
      <w:proofErr w:type="gramStart"/>
      <w:r w:rsidRPr="00B3597B">
        <w:t>указан</w:t>
      </w:r>
      <w:proofErr w:type="gramEnd"/>
      <w:r w:rsidRPr="00B3597B">
        <w:t xml:space="preserve"> N 654321");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"Г" - параметры машины, в отношении которых установлено несоответствие какому-либо из требований безопасности, с указанием пункта </w:t>
      </w:r>
      <w:hyperlink r:id="rId11" w:history="1">
        <w:r w:rsidRPr="00B3597B">
          <w:t>Приложения</w:t>
        </w:r>
      </w:hyperlink>
      <w:r w:rsidRPr="00B3597B">
        <w:t xml:space="preserve"> к Правилам (например, "</w:t>
      </w:r>
      <w:proofErr w:type="spellStart"/>
      <w:r w:rsidRPr="00B3597B">
        <w:t>подтекание</w:t>
      </w:r>
      <w:proofErr w:type="spellEnd"/>
      <w:r w:rsidRPr="00B3597B">
        <w:t xml:space="preserve"> тормозной жидкости (</w:t>
      </w:r>
      <w:hyperlink r:id="rId12" w:history="1">
        <w:r w:rsidRPr="00B3597B">
          <w:t>пункт 4</w:t>
        </w:r>
      </w:hyperlink>
      <w:r w:rsidRPr="00B3597B">
        <w:t xml:space="preserve"> Приложения к Правилам)", "отсутствует предохранительная цепь (трос) (</w:t>
      </w:r>
      <w:hyperlink r:id="rId13" w:history="1">
        <w:r w:rsidRPr="00B3597B">
          <w:t>пункт 57</w:t>
        </w:r>
      </w:hyperlink>
      <w:r w:rsidRPr="00B3597B">
        <w:t xml:space="preserve"> Приложения к Правилам)").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10. </w:t>
      </w:r>
      <w:hyperlink w:anchor="P142" w:history="1">
        <w:r w:rsidRPr="00B3597B">
          <w:t>Акт</w:t>
        </w:r>
      </w:hyperlink>
      <w:r w:rsidRPr="00B3597B">
        <w:t xml:space="preserve"> подписывается государственным инженером-инспектором </w:t>
      </w:r>
      <w:proofErr w:type="spellStart"/>
      <w:r w:rsidRPr="00B3597B">
        <w:t>гостехнадзора</w:t>
      </w:r>
      <w:proofErr w:type="spellEnd"/>
      <w:r w:rsidRPr="00B3597B">
        <w:t xml:space="preserve">, проводившим технический осмотр, с указанием его фамилии и инициалов, и заверяется оттиском печати органа </w:t>
      </w:r>
      <w:proofErr w:type="spellStart"/>
      <w:r w:rsidRPr="00B3597B">
        <w:t>гостехнадзора</w:t>
      </w:r>
      <w:proofErr w:type="spellEnd"/>
      <w:r w:rsidRPr="00B3597B">
        <w:t xml:space="preserve"> с четко различимыми реквизитами.</w:t>
      </w:r>
    </w:p>
    <w:p w:rsidR="00B3597B" w:rsidRPr="00B3597B" w:rsidRDefault="00B3597B">
      <w:pPr>
        <w:pStyle w:val="ConsPlusNormal"/>
        <w:ind w:firstLine="540"/>
        <w:jc w:val="both"/>
      </w:pPr>
      <w:r w:rsidRPr="00B3597B">
        <w:t xml:space="preserve">11. На копии </w:t>
      </w:r>
      <w:hyperlink w:anchor="P142" w:history="1">
        <w:r w:rsidRPr="00B3597B">
          <w:t>акта</w:t>
        </w:r>
      </w:hyperlink>
      <w:r w:rsidRPr="00B3597B">
        <w:t xml:space="preserve"> заявитель расписывается в получении акта. В случае отказа заявителя от получения акта, а</w:t>
      </w:r>
      <w:proofErr w:type="gramStart"/>
      <w:r w:rsidRPr="00B3597B">
        <w:t>кт в тр</w:t>
      </w:r>
      <w:proofErr w:type="gramEnd"/>
      <w:r w:rsidRPr="00B3597B">
        <w:t>ехдневный срок с даты его составления высылается владельцу машины по почтовому адресу, указанному в акте, о чем делается запись в копии акта.</w:t>
      </w: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rmal"/>
        <w:ind w:firstLine="540"/>
        <w:jc w:val="both"/>
      </w:pPr>
    </w:p>
    <w:p w:rsidR="00B3597B" w:rsidRPr="00B3597B" w:rsidRDefault="00B3597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1209D" w:rsidRPr="00B3597B" w:rsidRDefault="00F1209D"/>
    <w:sectPr w:rsidR="00F1209D" w:rsidRPr="00B3597B" w:rsidSect="00B35AB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97B"/>
    <w:rsid w:val="00B3597B"/>
    <w:rsid w:val="00F1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59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59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359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359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59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59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359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359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68BBD6AAA28DAC354236CEC69CF4D0622919795DE8D26D77C66B16C1ED87EAA2194B40F3FFF097ACBBI" TargetMode="External"/><Relationship Id="rId13" Type="http://schemas.openxmlformats.org/officeDocument/2006/relationships/hyperlink" Target="consultantplus://offline/ref=B168BBD6AAA28DAC354236CEC69CF4D0622919795DE8D26D77C66B16C1ED87EAA2194B40F3FFF193ACB8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68BBD6AAA28DAC354236CEC69CF4D0622919795DE8D26D77C66B16C1ED87EAA2194B40F3FFF093ACBAI" TargetMode="External"/><Relationship Id="rId12" Type="http://schemas.openxmlformats.org/officeDocument/2006/relationships/hyperlink" Target="consultantplus://offline/ref=B168BBD6AAA28DAC354236CEC69CF4D0622919795DE8D26D77C66B16C1ED87EAA2194B40F3FFF091ACB8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168BBD6AAA28DAC354236CEC69CF4D0622919795DE8D26D77C66B16C1ED87EAA2194B40F3FFF093ACB8I" TargetMode="External"/><Relationship Id="rId11" Type="http://schemas.openxmlformats.org/officeDocument/2006/relationships/hyperlink" Target="consultantplus://offline/ref=B168BBD6AAA28DAC354236CEC69CF4D0622919795DE8D26D77C66B16C1ED87EAA2194B40F3FFF090ACBCI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168BBD6AAA28DAC354236CEC69CF4D0622919795DE8D26D77C66B16C1ED87EAA2194B40F3FFF095ACB9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68BBD6AAA28DAC354236CEC69CF4D0622919795DE8D26D77C66B16C1ED87EAA2194B40F3FFF097ACBB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3335</Words>
  <Characters>19010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Муртазина Ирина Борисовна</dc:creator>
  <cp:lastModifiedBy>Муртазина Ирина Борисовна</cp:lastModifiedBy>
  <cp:revision>1</cp:revision>
  <dcterms:created xsi:type="dcterms:W3CDTF">2016-10-05T08:01:00Z</dcterms:created>
  <dcterms:modified xsi:type="dcterms:W3CDTF">2016-10-05T08:01:00Z</dcterms:modified>
</cp:coreProperties>
</file>